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9FC27" w14:textId="77777777" w:rsidR="001C0BBC" w:rsidRPr="002679B5" w:rsidRDefault="002679B5">
      <w:pPr>
        <w:pStyle w:val="Titre1"/>
      </w:pPr>
      <w:r w:rsidRPr="002679B5">
        <w:rPr>
          <w:noProof/>
          <w:lang w:eastAsia="fr-FR"/>
        </w:rPr>
        <w:drawing>
          <wp:inline distT="0" distB="0" distL="0" distR="0" wp14:anchorId="1BB17407" wp14:editId="01BCFDB9">
            <wp:extent cx="2000250" cy="9048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2000250" cy="904875"/>
                    </a:xfrm>
                    <a:prstGeom prst="rect">
                      <a:avLst/>
                    </a:prstGeom>
                  </pic:spPr>
                </pic:pic>
              </a:graphicData>
            </a:graphic>
          </wp:inline>
        </w:drawing>
      </w:r>
    </w:p>
    <w:p w14:paraId="67DB1E63" w14:textId="77777777" w:rsidR="001C0BBC" w:rsidRPr="002679B5" w:rsidRDefault="001C0BBC">
      <w:pPr>
        <w:pStyle w:val="Titre1"/>
        <w:rPr>
          <w:rFonts w:ascii="Calibri" w:hAnsi="Calibri" w:cs="Calibri"/>
        </w:rPr>
      </w:pPr>
    </w:p>
    <w:p w14:paraId="5C299AF9" w14:textId="7DE28D52" w:rsidR="001C0BBC" w:rsidRPr="002679B5" w:rsidRDefault="008C2574" w:rsidP="0019439F">
      <w:pPr>
        <w:jc w:val="center"/>
        <w:rPr>
          <w:rFonts w:ascii="Lucida Sans Unicode" w:hAnsi="Lucida Sans Unicode" w:cs="Lucida Sans Unicode"/>
          <w:b/>
          <w:sz w:val="28"/>
          <w:szCs w:val="20"/>
          <w:u w:val="single"/>
          <w:lang w:eastAsia="ar-SA"/>
        </w:rPr>
      </w:pPr>
      <w:r w:rsidRPr="008C2574">
        <w:rPr>
          <w:rFonts w:ascii="Lucida Sans Unicode" w:hAnsi="Lucida Sans Unicode" w:cs="Lucida Sans Unicode"/>
          <w:b/>
          <w:sz w:val="28"/>
          <w:szCs w:val="20"/>
          <w:u w:val="single"/>
          <w:lang w:eastAsia="ar-SA"/>
        </w:rPr>
        <w:t>Convention d'adhésion</w:t>
      </w:r>
      <w:r w:rsidR="00DD530B">
        <w:rPr>
          <w:rFonts w:ascii="Lucida Sans Unicode" w:hAnsi="Lucida Sans Unicode" w:cs="Lucida Sans Unicode"/>
          <w:b/>
          <w:sz w:val="28"/>
          <w:szCs w:val="20"/>
          <w:u w:val="single"/>
          <w:lang w:eastAsia="ar-SA"/>
        </w:rPr>
        <w:t xml:space="preserve"> 20</w:t>
      </w:r>
      <w:r w:rsidR="004B5059">
        <w:rPr>
          <w:rFonts w:ascii="Lucida Sans Unicode" w:hAnsi="Lucida Sans Unicode" w:cs="Lucida Sans Unicode"/>
          <w:b/>
          <w:sz w:val="28"/>
          <w:szCs w:val="20"/>
          <w:u w:val="single"/>
          <w:lang w:eastAsia="ar-SA"/>
        </w:rPr>
        <w:t>20</w:t>
      </w:r>
      <w:r w:rsidR="00DD530B">
        <w:rPr>
          <w:rFonts w:ascii="Lucida Sans Unicode" w:hAnsi="Lucida Sans Unicode" w:cs="Lucida Sans Unicode"/>
          <w:b/>
          <w:sz w:val="28"/>
          <w:szCs w:val="20"/>
          <w:u w:val="single"/>
          <w:lang w:eastAsia="ar-SA"/>
        </w:rPr>
        <w:t>-0</w:t>
      </w:r>
      <w:r w:rsidR="004B5059">
        <w:rPr>
          <w:rFonts w:ascii="Lucida Sans Unicode" w:hAnsi="Lucida Sans Unicode" w:cs="Lucida Sans Unicode"/>
          <w:b/>
          <w:sz w:val="28"/>
          <w:szCs w:val="20"/>
          <w:u w:val="single"/>
          <w:lang w:eastAsia="ar-SA"/>
        </w:rPr>
        <w:t>01</w:t>
      </w:r>
      <w:r w:rsidRPr="008C2574">
        <w:rPr>
          <w:rFonts w:ascii="Lucida Sans Unicode" w:hAnsi="Lucida Sans Unicode" w:cs="Lucida Sans Unicode"/>
          <w:b/>
          <w:sz w:val="28"/>
          <w:szCs w:val="20"/>
          <w:u w:val="single"/>
          <w:lang w:eastAsia="ar-SA"/>
        </w:rPr>
        <w:t xml:space="preserve"> à la Centrale d'Achat Mégalis Bretagne </w:t>
      </w:r>
      <w:r w:rsidR="000316B7">
        <w:rPr>
          <w:rFonts w:ascii="Lucida Sans Unicode" w:hAnsi="Lucida Sans Unicode" w:cs="Lucida Sans Unicode"/>
          <w:b/>
          <w:sz w:val="28"/>
          <w:szCs w:val="20"/>
          <w:u w:val="single"/>
          <w:lang w:eastAsia="ar-SA"/>
        </w:rPr>
        <w:t>pour la</w:t>
      </w:r>
      <w:r w:rsidR="00C7578E">
        <w:rPr>
          <w:rFonts w:ascii="Lucida Sans Unicode" w:hAnsi="Lucida Sans Unicode" w:cs="Lucida Sans Unicode"/>
          <w:b/>
          <w:sz w:val="28"/>
          <w:szCs w:val="20"/>
          <w:u w:val="single"/>
          <w:lang w:eastAsia="ar-SA"/>
        </w:rPr>
        <w:t xml:space="preserve"> mise à disposition d</w:t>
      </w:r>
      <w:r w:rsidR="00331BA3">
        <w:rPr>
          <w:rFonts w:ascii="Lucida Sans Unicode" w:hAnsi="Lucida Sans Unicode" w:cs="Lucida Sans Unicode"/>
          <w:b/>
          <w:sz w:val="28"/>
          <w:szCs w:val="20"/>
          <w:u w:val="single"/>
          <w:lang w:eastAsia="ar-SA"/>
        </w:rPr>
        <w:t>’un</w:t>
      </w:r>
      <w:r w:rsidRPr="008C2574">
        <w:rPr>
          <w:rFonts w:ascii="Lucida Sans Unicode" w:hAnsi="Lucida Sans Unicode" w:cs="Lucida Sans Unicode"/>
          <w:b/>
          <w:sz w:val="28"/>
          <w:szCs w:val="20"/>
          <w:u w:val="single"/>
          <w:lang w:eastAsia="ar-SA"/>
        </w:rPr>
        <w:t xml:space="preserve"> marché de </w:t>
      </w:r>
      <w:r w:rsidR="004F700B">
        <w:rPr>
          <w:rFonts w:ascii="Lucida Sans Unicode" w:hAnsi="Lucida Sans Unicode" w:cs="Lucida Sans Unicode"/>
          <w:b/>
          <w:sz w:val="28"/>
          <w:szCs w:val="20"/>
          <w:u w:val="single"/>
          <w:lang w:eastAsia="ar-SA"/>
        </w:rPr>
        <w:t xml:space="preserve">fourniture de </w:t>
      </w:r>
      <w:r w:rsidRPr="008C2574">
        <w:rPr>
          <w:rFonts w:ascii="Lucida Sans Unicode" w:hAnsi="Lucida Sans Unicode" w:cs="Lucida Sans Unicode"/>
          <w:b/>
          <w:sz w:val="28"/>
          <w:szCs w:val="20"/>
          <w:u w:val="single"/>
          <w:lang w:eastAsia="ar-SA"/>
        </w:rPr>
        <w:t>certificats électroniques</w:t>
      </w:r>
    </w:p>
    <w:p w14:paraId="432B2896" w14:textId="77777777" w:rsidR="00C7578E" w:rsidRDefault="00C7578E">
      <w:pPr>
        <w:spacing w:after="0"/>
        <w:rPr>
          <w:rFonts w:ascii="Lucida Sans Unicode" w:hAnsi="Lucida Sans Unicode" w:cs="Lucida Sans Unicode"/>
          <w:b/>
          <w:u w:val="single"/>
          <w:lang w:eastAsia="ar-SA"/>
        </w:rPr>
      </w:pPr>
    </w:p>
    <w:p w14:paraId="69C0CC12" w14:textId="77777777" w:rsidR="001C0BBC" w:rsidRPr="002679B5" w:rsidRDefault="002679B5">
      <w:pPr>
        <w:spacing w:after="0"/>
        <w:rPr>
          <w:rFonts w:ascii="Lucida Sans Unicode" w:hAnsi="Lucida Sans Unicode" w:cs="Lucida Sans Unicode"/>
          <w:b/>
          <w:u w:val="single"/>
          <w:lang w:eastAsia="ar-SA"/>
        </w:rPr>
      </w:pPr>
      <w:r w:rsidRPr="002679B5">
        <w:rPr>
          <w:rFonts w:ascii="Lucida Sans Unicode" w:hAnsi="Lucida Sans Unicode" w:cs="Lucida Sans Unicode"/>
          <w:b/>
          <w:u w:val="single"/>
          <w:lang w:eastAsia="ar-SA"/>
        </w:rPr>
        <w:t>ENTRE LES SOUSSIGNEES :</w:t>
      </w:r>
    </w:p>
    <w:p w14:paraId="2461B69E" w14:textId="77777777" w:rsidR="001C0BBC" w:rsidRPr="002679B5" w:rsidRDefault="001C0BBC">
      <w:pPr>
        <w:spacing w:after="0"/>
      </w:pPr>
    </w:p>
    <w:p w14:paraId="53A78A56" w14:textId="77777777" w:rsidR="007B699F" w:rsidRDefault="002679B5">
      <w:pPr>
        <w:spacing w:after="120"/>
        <w:rPr>
          <w:rFonts w:ascii="Lucida Sans Unicode" w:hAnsi="Lucida Sans Unicode" w:cs="Lucida Sans Unicode"/>
          <w:sz w:val="20"/>
          <w:szCs w:val="20"/>
        </w:rPr>
      </w:pPr>
      <w:r w:rsidRPr="002679B5">
        <w:rPr>
          <w:rFonts w:ascii="Lucida Sans Unicode" w:hAnsi="Lucida Sans Unicode" w:cs="Lucida Sans Unicode"/>
          <w:b/>
          <w:sz w:val="20"/>
          <w:szCs w:val="20"/>
        </w:rPr>
        <w:t>Mégalis Bretagne</w:t>
      </w:r>
      <w:r w:rsidRPr="002679B5">
        <w:rPr>
          <w:rFonts w:ascii="Lucida Sans Unicode" w:hAnsi="Lucida Sans Unicode" w:cs="Lucida Sans Unicode"/>
          <w:sz w:val="20"/>
          <w:szCs w:val="20"/>
        </w:rPr>
        <w:t>, Syndicat mixte de coopération territoriale</w:t>
      </w:r>
    </w:p>
    <w:p w14:paraId="5D72F542" w14:textId="77777777" w:rsidR="001C0BBC" w:rsidRPr="002679B5" w:rsidRDefault="002679B5">
      <w:pPr>
        <w:spacing w:after="120"/>
      </w:pPr>
      <w:r w:rsidRPr="002679B5">
        <w:rPr>
          <w:rFonts w:ascii="Lucida Sans Unicode" w:hAnsi="Lucida Sans Unicode" w:cs="Lucida Sans Unicode"/>
          <w:sz w:val="20"/>
          <w:szCs w:val="20"/>
        </w:rPr>
        <w:t>Domicilié,</w:t>
      </w:r>
      <w:r w:rsidRPr="002679B5">
        <w:rPr>
          <w:rStyle w:val="apple-converted-space"/>
          <w:rFonts w:ascii="Lucida Sans Unicode" w:hAnsi="Lucida Sans Unicode" w:cs="Lucida Sans Unicode"/>
          <w:b/>
          <w:bCs/>
          <w:sz w:val="20"/>
          <w:szCs w:val="20"/>
        </w:rPr>
        <w:t xml:space="preserve"> </w:t>
      </w:r>
      <w:r w:rsidRPr="002679B5">
        <w:rPr>
          <w:rFonts w:ascii="Lucida Sans Unicode" w:hAnsi="Lucida Sans Unicode" w:cs="Lucida Sans Unicode"/>
          <w:sz w:val="20"/>
          <w:szCs w:val="20"/>
        </w:rPr>
        <w:t xml:space="preserve">ZAC Les Champs Blancs, 15 rue Claude Chappe - Bât B - 35510 </w:t>
      </w:r>
      <w:r w:rsidRPr="002679B5">
        <w:rPr>
          <w:rFonts w:ascii="Lucida Sans Unicode" w:hAnsi="Lucida Sans Unicode" w:cs="Lucida Sans Unicode"/>
          <w:caps/>
          <w:sz w:val="20"/>
          <w:szCs w:val="20"/>
        </w:rPr>
        <w:t>Cesson Sévigné</w:t>
      </w:r>
    </w:p>
    <w:p w14:paraId="1E37D406" w14:textId="56C67E44" w:rsidR="001C0BBC" w:rsidRPr="002679B5" w:rsidRDefault="002679B5">
      <w:pPr>
        <w:spacing w:after="120"/>
      </w:pPr>
      <w:r w:rsidRPr="002679B5">
        <w:rPr>
          <w:rFonts w:ascii="Lucida Sans Unicode" w:hAnsi="Lucida Sans Unicode" w:cs="Lucida Sans Unicode"/>
          <w:sz w:val="20"/>
          <w:szCs w:val="20"/>
        </w:rPr>
        <w:t xml:space="preserve">Représenté par son Président, Monsieur </w:t>
      </w:r>
      <w:r w:rsidR="00D256D9">
        <w:rPr>
          <w:rFonts w:ascii="Lucida Sans Unicode" w:hAnsi="Lucida Sans Unicode" w:cs="Lucida Sans Unicode"/>
          <w:sz w:val="20"/>
          <w:szCs w:val="20"/>
        </w:rPr>
        <w:t>Loïg CHESNAIS-GIRARD</w:t>
      </w:r>
      <w:r w:rsidRPr="002679B5">
        <w:rPr>
          <w:rFonts w:ascii="Lucida Sans Unicode" w:hAnsi="Lucida Sans Unicode" w:cs="Lucida Sans Unicode"/>
          <w:sz w:val="20"/>
          <w:szCs w:val="20"/>
        </w:rPr>
        <w:t xml:space="preserve">, habilité par délibération du Comité Syndical du </w:t>
      </w:r>
      <w:r w:rsidRPr="000A7777">
        <w:rPr>
          <w:rFonts w:ascii="Lucida Sans Unicode" w:hAnsi="Lucida Sans Unicode" w:cs="Lucida Sans Unicode"/>
          <w:sz w:val="20"/>
          <w:szCs w:val="20"/>
        </w:rPr>
        <w:t xml:space="preserve">30 juin 2017 et l’article </w:t>
      </w:r>
      <w:r w:rsidR="00221FBB">
        <w:rPr>
          <w:rFonts w:ascii="Lucida Sans Unicode" w:hAnsi="Lucida Sans Unicode" w:cs="Lucida Sans Unicode"/>
          <w:sz w:val="20"/>
          <w:szCs w:val="20"/>
        </w:rPr>
        <w:t>5.2</w:t>
      </w:r>
      <w:r w:rsidRPr="000A7777">
        <w:rPr>
          <w:rFonts w:ascii="Lucida Sans Unicode" w:hAnsi="Lucida Sans Unicode" w:cs="Lucida Sans Unicode"/>
          <w:sz w:val="20"/>
          <w:szCs w:val="20"/>
        </w:rPr>
        <w:t xml:space="preserve"> des statuts du Syndicat mixte.</w:t>
      </w:r>
    </w:p>
    <w:p w14:paraId="5ECDA4FF" w14:textId="15158FE3" w:rsidR="001C0BBC" w:rsidRPr="002679B5" w:rsidRDefault="002679B5">
      <w:pPr>
        <w:spacing w:after="120"/>
        <w:rPr>
          <w:rFonts w:ascii="Lucida Sans Unicode" w:hAnsi="Lucida Sans Unicode" w:cs="Lucida Sans Unicode"/>
          <w:sz w:val="20"/>
          <w:szCs w:val="20"/>
        </w:rPr>
      </w:pPr>
      <w:r w:rsidRPr="002679B5">
        <w:rPr>
          <w:rFonts w:ascii="Lucida Sans Unicode" w:hAnsi="Lucida Sans Unicode" w:cs="Lucida Sans Unicode"/>
          <w:sz w:val="20"/>
          <w:szCs w:val="20"/>
        </w:rPr>
        <w:t>Ci-après désigné par "Mégalis Bretagne",</w:t>
      </w:r>
    </w:p>
    <w:p w14:paraId="123FBB08" w14:textId="77777777" w:rsidR="001C0BBC" w:rsidRPr="002679B5" w:rsidRDefault="001C0BBC">
      <w:pPr>
        <w:spacing w:after="120"/>
        <w:rPr>
          <w:rFonts w:ascii="Lucida Sans Unicode" w:hAnsi="Lucida Sans Unicode" w:cs="Lucida Sans Unicode"/>
          <w:sz w:val="20"/>
          <w:szCs w:val="20"/>
        </w:rPr>
      </w:pPr>
    </w:p>
    <w:p w14:paraId="31F6E711" w14:textId="77777777" w:rsidR="001C0BBC" w:rsidRPr="002679B5" w:rsidRDefault="002679B5">
      <w:pPr>
        <w:spacing w:after="120"/>
        <w:jc w:val="right"/>
        <w:rPr>
          <w:rFonts w:ascii="Lucida Sans Unicode" w:hAnsi="Lucida Sans Unicode" w:cs="Lucida Sans Unicode"/>
          <w:b/>
          <w:sz w:val="20"/>
          <w:szCs w:val="20"/>
        </w:rPr>
      </w:pPr>
      <w:r w:rsidRPr="002679B5">
        <w:rPr>
          <w:rFonts w:ascii="Lucida Sans Unicode" w:hAnsi="Lucida Sans Unicode" w:cs="Lucida Sans Unicode"/>
          <w:b/>
          <w:sz w:val="20"/>
          <w:szCs w:val="20"/>
        </w:rPr>
        <w:t>D'une part,</w:t>
      </w:r>
    </w:p>
    <w:p w14:paraId="680B43C0" w14:textId="77777777" w:rsidR="001C0BBC" w:rsidRPr="002679B5" w:rsidRDefault="002679B5">
      <w:pPr>
        <w:spacing w:after="0"/>
        <w:rPr>
          <w:rFonts w:ascii="Lucida Sans Unicode" w:hAnsi="Lucida Sans Unicode" w:cs="Lucida Sans Unicode"/>
          <w:b/>
          <w:u w:val="single"/>
          <w:lang w:eastAsia="ar-SA"/>
        </w:rPr>
      </w:pPr>
      <w:r w:rsidRPr="002679B5">
        <w:rPr>
          <w:rFonts w:ascii="Lucida Sans Unicode" w:hAnsi="Lucida Sans Unicode" w:cs="Lucida Sans Unicode"/>
          <w:b/>
          <w:u w:val="single"/>
          <w:lang w:eastAsia="ar-SA"/>
        </w:rPr>
        <w:t>ET :</w:t>
      </w:r>
    </w:p>
    <w:p w14:paraId="13330F05" w14:textId="77777777" w:rsidR="001C0BBC" w:rsidRPr="002679B5" w:rsidRDefault="001C0BBC">
      <w:pPr>
        <w:spacing w:after="0"/>
        <w:rPr>
          <w:rFonts w:ascii="Lucida Sans Unicode" w:hAnsi="Lucida Sans Unicode" w:cs="Lucida Sans Unicode"/>
          <w:sz w:val="20"/>
          <w:szCs w:val="20"/>
        </w:rPr>
      </w:pPr>
    </w:p>
    <w:p w14:paraId="28D3E65E" w14:textId="77777777" w:rsidR="00C7578E" w:rsidRPr="0047691C" w:rsidRDefault="00C7578E" w:rsidP="00C7578E">
      <w:pPr>
        <w:spacing w:after="57"/>
        <w:rPr>
          <w:rFonts w:ascii="Lucida Sans Unicode" w:hAnsi="Lucida Sans Unicode" w:cs="Lucida Sans Unicode"/>
          <w:sz w:val="18"/>
          <w:szCs w:val="18"/>
        </w:rPr>
      </w:pPr>
      <w:r w:rsidRPr="0047691C">
        <w:rPr>
          <w:rFonts w:ascii="Lucida Sans Unicode" w:hAnsi="Lucida Sans Unicode" w:cs="Lucida Sans Unicode"/>
          <w:sz w:val="18"/>
          <w:szCs w:val="18"/>
        </w:rPr>
        <w:t>…………………………………………………….. (</w:t>
      </w:r>
      <w:proofErr w:type="gramStart"/>
      <w:r w:rsidRPr="0047691C">
        <w:rPr>
          <w:rFonts w:ascii="Lucida Sans Unicode" w:hAnsi="Lucida Sans Unicode" w:cs="Lucida Sans Unicode"/>
          <w:sz w:val="18"/>
          <w:szCs w:val="18"/>
        </w:rPr>
        <w:t>ci</w:t>
      </w:r>
      <w:proofErr w:type="gramEnd"/>
      <w:r w:rsidRPr="0047691C">
        <w:rPr>
          <w:rFonts w:ascii="Lucida Sans Unicode" w:hAnsi="Lucida Sans Unicode" w:cs="Lucida Sans Unicode"/>
          <w:sz w:val="18"/>
          <w:szCs w:val="18"/>
        </w:rPr>
        <w:t>-après désigné l’établissement), représenté par …………………………… dûment habilité à signer la présente convention, ayant son siège …………………………………………………………………</w:t>
      </w:r>
    </w:p>
    <w:p w14:paraId="64397CC9" w14:textId="77777777" w:rsidR="00C7578E" w:rsidRPr="0047691C" w:rsidRDefault="00C7578E" w:rsidP="00C7578E">
      <w:pPr>
        <w:rPr>
          <w:rFonts w:ascii="Lucida Sans Unicode" w:hAnsi="Lucida Sans Unicode" w:cs="Lucida Sans Unicode"/>
          <w:sz w:val="18"/>
          <w:szCs w:val="18"/>
        </w:rPr>
      </w:pPr>
    </w:p>
    <w:p w14:paraId="0C7526A8" w14:textId="77777777" w:rsidR="00C7578E" w:rsidRDefault="00C7578E" w:rsidP="00C7578E">
      <w:pPr>
        <w:rPr>
          <w:rFonts w:ascii="Lucida Sans Unicode" w:hAnsi="Lucida Sans Unicode" w:cs="Lucida Sans Unicode"/>
          <w:sz w:val="18"/>
          <w:szCs w:val="18"/>
        </w:rPr>
      </w:pPr>
      <w:r w:rsidRPr="0047691C">
        <w:rPr>
          <w:rFonts w:ascii="Lucida Sans Unicode" w:hAnsi="Lucida Sans Unicode" w:cs="Lucida Sans Unicode"/>
          <w:sz w:val="18"/>
          <w:szCs w:val="18"/>
        </w:rPr>
        <w:t>Ci-après désignées ensemble : « les parties ».</w:t>
      </w:r>
    </w:p>
    <w:p w14:paraId="0558A346" w14:textId="77777777" w:rsidR="00C7578E" w:rsidRDefault="00C7578E" w:rsidP="00C7578E">
      <w:pPr>
        <w:rPr>
          <w:rFonts w:ascii="Lucida Sans Unicode" w:hAnsi="Lucida Sans Unicode" w:cs="Lucida Sans Unicode"/>
          <w:sz w:val="18"/>
          <w:szCs w:val="18"/>
        </w:rPr>
      </w:pPr>
    </w:p>
    <w:p w14:paraId="347C564C" w14:textId="77777777" w:rsidR="00C01083" w:rsidRDefault="00C7578E" w:rsidP="00C01083">
      <w:pPr>
        <w:rPr>
          <w:rFonts w:ascii="Lucida Sans Unicode" w:hAnsi="Lucida Sans Unicode" w:cs="Lucida Sans Unicode"/>
          <w:sz w:val="18"/>
          <w:szCs w:val="18"/>
        </w:rPr>
      </w:pPr>
      <w:r>
        <w:rPr>
          <w:rFonts w:ascii="Lucida Sans Unicode" w:hAnsi="Lucida Sans Unicode" w:cs="Lucida Sans Unicode"/>
          <w:sz w:val="18"/>
          <w:szCs w:val="18"/>
        </w:rPr>
        <w:t>Préambule</w:t>
      </w:r>
      <w:r w:rsidR="00C01083">
        <w:rPr>
          <w:rFonts w:ascii="Lucida Sans Unicode" w:hAnsi="Lucida Sans Unicode" w:cs="Lucida Sans Unicode"/>
          <w:sz w:val="18"/>
          <w:szCs w:val="18"/>
        </w:rPr>
        <w:t> :</w:t>
      </w:r>
    </w:p>
    <w:p w14:paraId="21077F59" w14:textId="6106F113" w:rsidR="00C01083" w:rsidRPr="00C01083" w:rsidRDefault="00C01083" w:rsidP="00C01083">
      <w:pPr>
        <w:rPr>
          <w:rFonts w:ascii="Lucida Sans Unicode" w:hAnsi="Lucida Sans Unicode" w:cs="Lucida Sans Unicode"/>
          <w:sz w:val="18"/>
          <w:szCs w:val="18"/>
        </w:rPr>
      </w:pPr>
      <w:r w:rsidRPr="00C01083">
        <w:rPr>
          <w:rFonts w:ascii="Lucida Sans Unicode" w:eastAsia="Times New Roman" w:hAnsi="Lucida Sans Unicode" w:cs="Lucida Sans Unicode"/>
          <w:sz w:val="20"/>
          <w:szCs w:val="20"/>
          <w:lang w:eastAsia="fr-FR"/>
        </w:rPr>
        <w:t xml:space="preserve">Conformément à ses statuts, le Syndicat mixte peut être centrale d’achat au profit de ses membres ou des organismes éligibles, au titre de l’article </w:t>
      </w:r>
      <w:r w:rsidR="00FA6A9C">
        <w:rPr>
          <w:rFonts w:ascii="Lucida Sans Unicode" w:eastAsia="Times New Roman" w:hAnsi="Lucida Sans Unicode" w:cs="Lucida Sans Unicode"/>
          <w:sz w:val="20"/>
          <w:szCs w:val="20"/>
          <w:lang w:eastAsia="fr-FR"/>
        </w:rPr>
        <w:t>L.2113-2</w:t>
      </w:r>
      <w:r w:rsidRPr="00C01083">
        <w:rPr>
          <w:rFonts w:ascii="Lucida Sans Unicode" w:eastAsia="Times New Roman" w:hAnsi="Lucida Sans Unicode" w:cs="Lucida Sans Unicode"/>
          <w:sz w:val="20"/>
          <w:szCs w:val="20"/>
          <w:lang w:eastAsia="fr-FR"/>
        </w:rPr>
        <w:t xml:space="preserve"> d</w:t>
      </w:r>
      <w:r w:rsidR="00FA6A9C">
        <w:rPr>
          <w:rFonts w:ascii="Lucida Sans Unicode" w:eastAsia="Times New Roman" w:hAnsi="Lucida Sans Unicode" w:cs="Lucida Sans Unicode"/>
          <w:sz w:val="20"/>
          <w:szCs w:val="20"/>
          <w:lang w:eastAsia="fr-FR"/>
        </w:rPr>
        <w:t>u Code de la Commande Publique (CCP)</w:t>
      </w:r>
      <w:r w:rsidRPr="00C01083">
        <w:rPr>
          <w:rFonts w:ascii="Lucida Sans Unicode" w:eastAsia="Times New Roman" w:hAnsi="Lucida Sans Unicode" w:cs="Lucida Sans Unicode"/>
          <w:sz w:val="20"/>
          <w:szCs w:val="20"/>
          <w:lang w:eastAsia="fr-FR"/>
        </w:rPr>
        <w:t xml:space="preserve">, pour toute catégorie d’achat ou de commande publique se rattachant aux domaines d’activités de ses compétences. </w:t>
      </w:r>
    </w:p>
    <w:p w14:paraId="37AD35BA" w14:textId="785D7BF4" w:rsidR="00C01083" w:rsidRPr="00C01083" w:rsidRDefault="00C01083"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sidRPr="00C01083">
        <w:rPr>
          <w:rFonts w:ascii="Lucida Sans Unicode" w:eastAsia="Times New Roman" w:hAnsi="Lucida Sans Unicode" w:cs="Lucida Sans Unicode"/>
          <w:color w:val="000000"/>
          <w:sz w:val="20"/>
          <w:szCs w:val="20"/>
          <w:lang w:eastAsia="fr-FR"/>
        </w:rPr>
        <w:t>À ce titre, il peut passer des marchés ou des accords-cadres destinés à d’autres pouvoirs adjudicateurs</w:t>
      </w:r>
      <w:r w:rsidR="00644501">
        <w:rPr>
          <w:rFonts w:ascii="Lucida Sans Unicode" w:eastAsia="Times New Roman" w:hAnsi="Lucida Sans Unicode" w:cs="Lucida Sans Unicode"/>
          <w:color w:val="000000"/>
          <w:sz w:val="20"/>
          <w:szCs w:val="20"/>
          <w:lang w:eastAsia="fr-FR"/>
        </w:rPr>
        <w:t xml:space="preserve"> et autres organismes éligibles</w:t>
      </w:r>
      <w:r w:rsidRPr="00C01083">
        <w:rPr>
          <w:rFonts w:ascii="Lucida Sans Unicode" w:eastAsia="Times New Roman" w:hAnsi="Lucida Sans Unicode" w:cs="Lucida Sans Unicode"/>
          <w:color w:val="000000"/>
          <w:sz w:val="20"/>
          <w:szCs w:val="20"/>
          <w:lang w:eastAsia="fr-FR"/>
        </w:rPr>
        <w:t xml:space="preserve">. Lors de l’exécution des marchés ou accords-cadres mis à leur disposition, les membres et les organismes éligibles du Syndicat mixte sont considérés comme ayant respecté leurs obligations de publicité et de mise en concurrence conformément aux dispositions de l’article </w:t>
      </w:r>
      <w:r w:rsidR="004F700B">
        <w:rPr>
          <w:rFonts w:ascii="Lucida Sans Unicode" w:eastAsia="Times New Roman" w:hAnsi="Lucida Sans Unicode" w:cs="Lucida Sans Unicode"/>
          <w:sz w:val="20"/>
          <w:szCs w:val="20"/>
          <w:lang w:eastAsia="fr-FR"/>
        </w:rPr>
        <w:t xml:space="preserve">L.2113-4 </w:t>
      </w:r>
      <w:r w:rsidR="004F700B">
        <w:rPr>
          <w:rFonts w:ascii="Lucida Sans Unicode" w:eastAsia="Times New Roman" w:hAnsi="Lucida Sans Unicode" w:cs="Lucida Sans Unicode"/>
          <w:color w:val="000000"/>
          <w:sz w:val="20"/>
          <w:szCs w:val="20"/>
          <w:lang w:eastAsia="fr-FR"/>
        </w:rPr>
        <w:t>du CCP</w:t>
      </w:r>
      <w:r w:rsidRPr="00C01083">
        <w:rPr>
          <w:rFonts w:ascii="Lucida Sans Unicode" w:eastAsia="Times New Roman" w:hAnsi="Lucida Sans Unicode" w:cs="Lucida Sans Unicode"/>
          <w:color w:val="000000"/>
          <w:sz w:val="20"/>
          <w:szCs w:val="20"/>
          <w:lang w:eastAsia="fr-FR"/>
        </w:rPr>
        <w:t xml:space="preserve"> précitée. Toutefois</w:t>
      </w:r>
      <w:r w:rsidR="004F700B">
        <w:rPr>
          <w:rFonts w:ascii="Lucida Sans Unicode" w:eastAsia="Times New Roman" w:hAnsi="Lucida Sans Unicode" w:cs="Lucida Sans Unicode"/>
          <w:color w:val="000000"/>
          <w:sz w:val="20"/>
          <w:szCs w:val="20"/>
          <w:lang w:eastAsia="fr-FR"/>
        </w:rPr>
        <w:t>,</w:t>
      </w:r>
      <w:r w:rsidRPr="00C01083">
        <w:rPr>
          <w:rFonts w:ascii="Lucida Sans Unicode" w:eastAsia="Times New Roman" w:hAnsi="Lucida Sans Unicode" w:cs="Lucida Sans Unicode"/>
          <w:color w:val="000000"/>
          <w:sz w:val="20"/>
          <w:szCs w:val="20"/>
          <w:lang w:eastAsia="fr-FR"/>
        </w:rPr>
        <w:t xml:space="preserve"> ils demeurent responsables du respect des dispositions de </w:t>
      </w:r>
      <w:r w:rsidR="004F700B">
        <w:rPr>
          <w:rFonts w:ascii="Lucida Sans Unicode" w:eastAsia="Times New Roman" w:hAnsi="Lucida Sans Unicode" w:cs="Lucida Sans Unicode"/>
          <w:color w:val="000000"/>
          <w:sz w:val="20"/>
          <w:szCs w:val="20"/>
          <w:lang w:eastAsia="fr-FR"/>
        </w:rPr>
        <w:t>ce dernier</w:t>
      </w:r>
      <w:r w:rsidRPr="00C01083">
        <w:rPr>
          <w:rFonts w:ascii="Lucida Sans Unicode" w:eastAsia="Times New Roman" w:hAnsi="Lucida Sans Unicode" w:cs="Lucida Sans Unicode"/>
          <w:color w:val="000000"/>
          <w:sz w:val="20"/>
          <w:szCs w:val="20"/>
          <w:lang w:eastAsia="fr-FR"/>
        </w:rPr>
        <w:t xml:space="preserve"> pour les opérations dont ils se chargent eux-mêmes. </w:t>
      </w:r>
    </w:p>
    <w:p w14:paraId="0AF2E37C" w14:textId="3108A15C" w:rsidR="00C01083" w:rsidRDefault="00C01083"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sidRPr="00C01083">
        <w:rPr>
          <w:rFonts w:ascii="Lucida Sans Unicode" w:eastAsia="Times New Roman" w:hAnsi="Lucida Sans Unicode" w:cs="Lucida Sans Unicode"/>
          <w:color w:val="000000"/>
          <w:sz w:val="20"/>
          <w:szCs w:val="20"/>
          <w:lang w:eastAsia="fr-FR"/>
        </w:rPr>
        <w:lastRenderedPageBreak/>
        <w:t>La centrale d'achat peut procéder à des achats centralisés, sous forme d'accords-cadres, dans lesquels les rôles</w:t>
      </w:r>
      <w:r w:rsidR="00032FC5">
        <w:rPr>
          <w:rFonts w:ascii="Lucida Sans Unicode" w:eastAsia="Times New Roman" w:hAnsi="Lucida Sans Unicode" w:cs="Lucida Sans Unicode"/>
          <w:color w:val="000000"/>
          <w:sz w:val="20"/>
          <w:szCs w:val="20"/>
          <w:lang w:eastAsia="fr-FR"/>
        </w:rPr>
        <w:t xml:space="preserve"> et responsabilités</w:t>
      </w:r>
      <w:r w:rsidRPr="00C01083">
        <w:rPr>
          <w:rFonts w:ascii="Lucida Sans Unicode" w:eastAsia="Times New Roman" w:hAnsi="Lucida Sans Unicode" w:cs="Lucida Sans Unicode"/>
          <w:color w:val="000000"/>
          <w:sz w:val="20"/>
          <w:szCs w:val="20"/>
          <w:lang w:eastAsia="fr-FR"/>
        </w:rPr>
        <w:t xml:space="preserve"> seront </w:t>
      </w:r>
      <w:r w:rsidR="00032FC5">
        <w:rPr>
          <w:rFonts w:ascii="Lucida Sans Unicode" w:eastAsia="Times New Roman" w:hAnsi="Lucida Sans Unicode" w:cs="Lucida Sans Unicode"/>
          <w:color w:val="000000"/>
          <w:sz w:val="20"/>
          <w:szCs w:val="20"/>
          <w:lang w:eastAsia="fr-FR"/>
        </w:rPr>
        <w:t>répartis</w:t>
      </w:r>
      <w:r w:rsidRPr="00C01083">
        <w:rPr>
          <w:rFonts w:ascii="Lucida Sans Unicode" w:eastAsia="Times New Roman" w:hAnsi="Lucida Sans Unicode" w:cs="Lucida Sans Unicode"/>
          <w:color w:val="000000"/>
          <w:sz w:val="20"/>
          <w:szCs w:val="20"/>
          <w:lang w:eastAsia="fr-FR"/>
        </w:rPr>
        <w:t xml:space="preserve"> comme suit : </w:t>
      </w:r>
    </w:p>
    <w:p w14:paraId="76BEB4C0" w14:textId="77777777" w:rsidR="004F700B" w:rsidRPr="004F700B" w:rsidRDefault="004F700B" w:rsidP="00032FC5">
      <w:pPr>
        <w:spacing w:after="0"/>
        <w:jc w:val="center"/>
        <w:rPr>
          <w:rFonts w:ascii="Lucida Sans Unicode" w:eastAsia="Times New Roman" w:hAnsi="Lucida Sans Unicode" w:cs="Lucida Sans Unicode"/>
          <w:sz w:val="20"/>
          <w:szCs w:val="20"/>
          <w:lang w:eastAsia="fr-FR"/>
        </w:rPr>
      </w:pPr>
    </w:p>
    <w:p w14:paraId="1FF18FEE" w14:textId="77777777" w:rsidR="00032FC5" w:rsidRDefault="00C01083" w:rsidP="00C01083">
      <w:pPr>
        <w:pStyle w:val="Default"/>
        <w:jc w:val="both"/>
        <w:rPr>
          <w:rFonts w:ascii="Lucida Sans Unicode" w:eastAsia="Times New Roman" w:hAnsi="Lucida Sans Unicode" w:cs="Lucida Sans Unicode"/>
          <w:sz w:val="20"/>
          <w:szCs w:val="20"/>
          <w:lang w:eastAsia="fr-FR"/>
        </w:rPr>
      </w:pPr>
      <w:r w:rsidRPr="00C01083">
        <w:rPr>
          <w:rFonts w:ascii="Lucida Sans Unicode" w:eastAsia="Times New Roman" w:hAnsi="Lucida Sans Unicode" w:cs="Lucida Sans Unicode"/>
          <w:sz w:val="23"/>
          <w:szCs w:val="23"/>
          <w:lang w:eastAsia="fr-FR"/>
        </w:rPr>
        <w:t xml:space="preserve">- </w:t>
      </w:r>
      <w:r w:rsidRPr="00C01083">
        <w:rPr>
          <w:rFonts w:ascii="Lucida Sans Unicode" w:eastAsia="Times New Roman" w:hAnsi="Lucida Sans Unicode" w:cs="Lucida Sans Unicode"/>
          <w:sz w:val="20"/>
          <w:szCs w:val="20"/>
          <w:lang w:eastAsia="fr-FR"/>
        </w:rPr>
        <w:t>Passation et suivi de l’exécution des accords-cadres assurés par le Syndicat mixte,</w:t>
      </w:r>
      <w:r w:rsidR="00273330">
        <w:rPr>
          <w:rFonts w:ascii="Lucida Sans Unicode" w:eastAsia="Times New Roman" w:hAnsi="Lucida Sans Unicode" w:cs="Lucida Sans Unicode"/>
          <w:sz w:val="20"/>
          <w:szCs w:val="20"/>
          <w:lang w:eastAsia="fr-FR"/>
        </w:rPr>
        <w:t xml:space="preserve"> destinés à ses membres</w:t>
      </w:r>
      <w:r w:rsidR="00644501">
        <w:rPr>
          <w:rFonts w:ascii="Lucida Sans Unicode" w:eastAsia="Times New Roman" w:hAnsi="Lucida Sans Unicode" w:cs="Lucida Sans Unicode"/>
          <w:sz w:val="20"/>
          <w:szCs w:val="20"/>
          <w:lang w:eastAsia="fr-FR"/>
        </w:rPr>
        <w:t xml:space="preserve"> et entités éligibles</w:t>
      </w:r>
      <w:r w:rsidRPr="00C01083">
        <w:rPr>
          <w:rFonts w:ascii="Lucida Sans Unicode" w:eastAsia="Times New Roman" w:hAnsi="Lucida Sans Unicode" w:cs="Lucida Sans Unicode"/>
          <w:sz w:val="20"/>
          <w:szCs w:val="20"/>
          <w:lang w:eastAsia="fr-FR"/>
        </w:rPr>
        <w:t xml:space="preserve">. </w:t>
      </w:r>
    </w:p>
    <w:p w14:paraId="230DC764" w14:textId="52479A26" w:rsidR="00C01083" w:rsidRPr="00C01083" w:rsidRDefault="00C01083" w:rsidP="00C01083">
      <w:pPr>
        <w:pStyle w:val="Default"/>
        <w:jc w:val="both"/>
        <w:rPr>
          <w:rFonts w:ascii="Lucida Sans Unicode" w:eastAsia="Times New Roman" w:hAnsi="Lucida Sans Unicode" w:cs="Lucida Sans Unicode"/>
          <w:sz w:val="20"/>
          <w:szCs w:val="20"/>
          <w:lang w:eastAsia="fr-FR"/>
        </w:rPr>
      </w:pPr>
      <w:r w:rsidRPr="00C01083">
        <w:rPr>
          <w:rFonts w:ascii="Lucida Sans Unicode" w:eastAsia="Times New Roman" w:hAnsi="Lucida Sans Unicode" w:cs="Lucida Sans Unicode"/>
          <w:sz w:val="20"/>
          <w:szCs w:val="20"/>
          <w:lang w:eastAsia="fr-FR"/>
        </w:rPr>
        <w:t xml:space="preserve">Le Syndicat mixte procède à toutes les opérations nécessaires à la passation, à la signature et à la notification de l’accord-cadre, dans le respect des dispositions de la règlementation relative aux marchés publics. Il est chargé de son exécution : tous les actes administratifs relatifs aux modifications contractuelles éventuelles de toute nature qui pourraient survenir pendant l'exécution du marché (ex : passation, signature, notification d’avenants de toute nature, …). Le cas échéant, il prononce la résiliation du marché. </w:t>
      </w:r>
    </w:p>
    <w:p w14:paraId="466AF1BF" w14:textId="77777777" w:rsidR="00032FC5" w:rsidRDefault="00C01083" w:rsidP="00C01083">
      <w:pPr>
        <w:suppressAutoHyphens w:val="0"/>
        <w:autoSpaceDE w:val="0"/>
        <w:autoSpaceDN w:val="0"/>
        <w:adjustRightInd w:val="0"/>
        <w:spacing w:after="0" w:line="240" w:lineRule="auto"/>
        <w:rPr>
          <w:rFonts w:ascii="Times New Roman" w:eastAsia="Times New Roman" w:hAnsi="Times New Roman" w:cs="Times New Roman"/>
          <w:color w:val="000000"/>
          <w:sz w:val="23"/>
          <w:szCs w:val="23"/>
          <w:lang w:eastAsia="fr-FR"/>
        </w:rPr>
      </w:pPr>
      <w:r w:rsidRPr="00C01083">
        <w:rPr>
          <w:rFonts w:ascii="Lucida Sans Unicode" w:eastAsia="Times New Roman" w:hAnsi="Lucida Sans Unicode" w:cs="Lucida Sans Unicode"/>
          <w:color w:val="000000"/>
          <w:sz w:val="23"/>
          <w:szCs w:val="23"/>
          <w:lang w:eastAsia="fr-FR"/>
        </w:rPr>
        <w:t xml:space="preserve">- </w:t>
      </w:r>
      <w:r w:rsidRPr="00C01083">
        <w:rPr>
          <w:rFonts w:ascii="Lucida Sans Unicode" w:eastAsia="Times New Roman" w:hAnsi="Lucida Sans Unicode" w:cs="Lucida Sans Unicode"/>
          <w:color w:val="000000"/>
          <w:sz w:val="20"/>
          <w:szCs w:val="20"/>
          <w:lang w:eastAsia="fr-FR"/>
        </w:rPr>
        <w:t>Exécution de l’accord-cadre par les membres</w:t>
      </w:r>
      <w:r w:rsidR="00644501">
        <w:rPr>
          <w:rFonts w:ascii="Lucida Sans Unicode" w:eastAsia="Times New Roman" w:hAnsi="Lucida Sans Unicode" w:cs="Lucida Sans Unicode"/>
          <w:color w:val="000000"/>
          <w:sz w:val="20"/>
          <w:szCs w:val="20"/>
          <w:lang w:eastAsia="fr-FR"/>
        </w:rPr>
        <w:t xml:space="preserve"> et entités</w:t>
      </w:r>
      <w:r w:rsidRPr="00C01083">
        <w:rPr>
          <w:rFonts w:ascii="Lucida Sans Unicode" w:eastAsia="Times New Roman" w:hAnsi="Lucida Sans Unicode" w:cs="Lucida Sans Unicode"/>
          <w:color w:val="000000"/>
          <w:sz w:val="20"/>
          <w:szCs w:val="20"/>
          <w:lang w:eastAsia="fr-FR"/>
        </w:rPr>
        <w:t xml:space="preserve"> bénéficiaires</w:t>
      </w:r>
      <w:r w:rsidR="00644501">
        <w:rPr>
          <w:rFonts w:ascii="Lucida Sans Unicode" w:eastAsia="Times New Roman" w:hAnsi="Lucida Sans Unicode" w:cs="Lucida Sans Unicode"/>
          <w:color w:val="000000"/>
          <w:sz w:val="20"/>
          <w:szCs w:val="20"/>
          <w:lang w:eastAsia="fr-FR"/>
        </w:rPr>
        <w:t xml:space="preserve"> identifiés</w:t>
      </w:r>
      <w:r w:rsidRPr="00C01083">
        <w:rPr>
          <w:rFonts w:ascii="Times New Roman" w:eastAsia="Times New Roman" w:hAnsi="Times New Roman" w:cs="Times New Roman"/>
          <w:color w:val="000000"/>
          <w:sz w:val="23"/>
          <w:szCs w:val="23"/>
          <w:lang w:eastAsia="fr-FR"/>
        </w:rPr>
        <w:t>.</w:t>
      </w:r>
    </w:p>
    <w:p w14:paraId="62A71BC5" w14:textId="14D037EF" w:rsidR="00C01083" w:rsidRPr="00C01083" w:rsidRDefault="00032FC5" w:rsidP="00C01083">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I</w:t>
      </w:r>
      <w:r w:rsidR="00644501">
        <w:rPr>
          <w:rFonts w:ascii="Lucida Sans Unicode" w:eastAsia="Times New Roman" w:hAnsi="Lucida Sans Unicode" w:cs="Lucida Sans Unicode"/>
          <w:color w:val="000000"/>
          <w:sz w:val="20"/>
          <w:szCs w:val="20"/>
          <w:lang w:eastAsia="fr-FR"/>
        </w:rPr>
        <w:t>ls</w:t>
      </w:r>
      <w:r w:rsidR="00C01083" w:rsidRPr="00C01083">
        <w:rPr>
          <w:rFonts w:ascii="Lucida Sans Unicode" w:eastAsia="Times New Roman" w:hAnsi="Lucida Sans Unicode" w:cs="Lucida Sans Unicode"/>
          <w:color w:val="000000"/>
          <w:sz w:val="20"/>
          <w:szCs w:val="20"/>
          <w:lang w:eastAsia="fr-FR"/>
        </w:rPr>
        <w:t xml:space="preserve"> exécutent l’accord-cadre par l’émission de bons de commandes, au fur et à mesure de leurs besoins, procèdent à la vérification de la bonne exécution des prestations et au règlement associé. </w:t>
      </w:r>
    </w:p>
    <w:p w14:paraId="3FE1499B" w14:textId="77777777" w:rsidR="00C01083" w:rsidRPr="00C01083" w:rsidRDefault="00C01083" w:rsidP="00C01083">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p>
    <w:p w14:paraId="40D18E82" w14:textId="0EF8A87C" w:rsidR="00C7578E" w:rsidRPr="00644501" w:rsidRDefault="00C7578E" w:rsidP="00C7578E">
      <w:pPr>
        <w:spacing w:line="320" w:lineRule="exact"/>
        <w:rPr>
          <w:rFonts w:ascii="Lucida Sans Unicode" w:eastAsia="Times New Roman" w:hAnsi="Lucida Sans Unicode" w:cs="Lucida Sans Unicode"/>
          <w:color w:val="000000"/>
          <w:sz w:val="20"/>
          <w:szCs w:val="20"/>
          <w:lang w:eastAsia="fr-FR"/>
        </w:rPr>
      </w:pPr>
      <w:r w:rsidRPr="00644501">
        <w:rPr>
          <w:rFonts w:ascii="Lucida Sans Unicode" w:eastAsia="Times New Roman" w:hAnsi="Lucida Sans Unicode" w:cs="Lucida Sans Unicode"/>
          <w:color w:val="000000"/>
          <w:sz w:val="20"/>
          <w:szCs w:val="20"/>
          <w:lang w:eastAsia="fr-FR"/>
        </w:rPr>
        <w:t>La présente convention a pour objet de définir les conditions d'accès aux services issus des marchés publics conclus par l</w:t>
      </w:r>
      <w:r w:rsidR="00C01083" w:rsidRPr="00644501">
        <w:rPr>
          <w:rFonts w:ascii="Lucida Sans Unicode" w:eastAsia="Times New Roman" w:hAnsi="Lucida Sans Unicode" w:cs="Lucida Sans Unicode"/>
          <w:color w:val="000000"/>
          <w:sz w:val="20"/>
          <w:szCs w:val="20"/>
          <w:lang w:eastAsia="fr-FR"/>
        </w:rPr>
        <w:t>a centrale d’achat Mégalis Bretagne</w:t>
      </w:r>
      <w:r w:rsidRPr="00644501">
        <w:rPr>
          <w:rFonts w:ascii="Lucida Sans Unicode" w:eastAsia="Times New Roman" w:hAnsi="Lucida Sans Unicode" w:cs="Lucida Sans Unicode"/>
          <w:color w:val="000000"/>
          <w:sz w:val="20"/>
          <w:szCs w:val="20"/>
          <w:lang w:eastAsia="fr-FR"/>
        </w:rPr>
        <w:t xml:space="preserve">, </w:t>
      </w:r>
      <w:r w:rsidR="00032FC5">
        <w:rPr>
          <w:rFonts w:ascii="Lucida Sans Unicode" w:eastAsia="Times New Roman" w:hAnsi="Lucida Sans Unicode" w:cs="Lucida Sans Unicode"/>
          <w:color w:val="000000"/>
          <w:sz w:val="20"/>
          <w:szCs w:val="20"/>
          <w:lang w:eastAsia="fr-FR"/>
        </w:rPr>
        <w:t>dont les compétences sont présentées</w:t>
      </w:r>
      <w:r w:rsidRPr="00644501">
        <w:rPr>
          <w:rFonts w:ascii="Lucida Sans Unicode" w:eastAsia="Times New Roman" w:hAnsi="Lucida Sans Unicode" w:cs="Lucida Sans Unicode"/>
          <w:color w:val="000000"/>
          <w:sz w:val="20"/>
          <w:szCs w:val="20"/>
          <w:lang w:eastAsia="fr-FR"/>
        </w:rPr>
        <w:t xml:space="preserve"> à </w:t>
      </w:r>
      <w:r w:rsidRPr="000A7777">
        <w:rPr>
          <w:rFonts w:ascii="Lucida Sans Unicode" w:eastAsia="Times New Roman" w:hAnsi="Lucida Sans Unicode" w:cs="Lucida Sans Unicode"/>
          <w:color w:val="000000"/>
          <w:sz w:val="20"/>
          <w:szCs w:val="20"/>
          <w:lang w:eastAsia="fr-FR"/>
        </w:rPr>
        <w:t xml:space="preserve">l'article </w:t>
      </w:r>
      <w:r w:rsidR="00C01083" w:rsidRPr="000A7777">
        <w:rPr>
          <w:rFonts w:ascii="Lucida Sans Unicode" w:eastAsia="Times New Roman" w:hAnsi="Lucida Sans Unicode" w:cs="Lucida Sans Unicode"/>
          <w:color w:val="000000"/>
          <w:sz w:val="20"/>
          <w:szCs w:val="20"/>
          <w:lang w:eastAsia="fr-FR"/>
        </w:rPr>
        <w:t>2</w:t>
      </w:r>
      <w:r w:rsidRPr="00644501">
        <w:rPr>
          <w:rFonts w:ascii="Lucida Sans Unicode" w:eastAsia="Times New Roman" w:hAnsi="Lucida Sans Unicode" w:cs="Lucida Sans Unicode"/>
          <w:color w:val="000000"/>
          <w:sz w:val="20"/>
          <w:szCs w:val="20"/>
          <w:lang w:eastAsia="fr-FR"/>
        </w:rPr>
        <w:t xml:space="preserve"> de ses statuts.</w:t>
      </w:r>
    </w:p>
    <w:p w14:paraId="4254EAD7" w14:textId="77777777" w:rsidR="00C7578E" w:rsidRPr="005D3F6A" w:rsidRDefault="00C7578E" w:rsidP="00C7578E">
      <w:pPr>
        <w:rPr>
          <w:rFonts w:ascii="Lucida Sans Unicode" w:hAnsi="Lucida Sans Unicode" w:cs="Lucida Sans Unicode"/>
          <w:sz w:val="18"/>
          <w:szCs w:val="18"/>
        </w:rPr>
      </w:pPr>
    </w:p>
    <w:p w14:paraId="4EC21D3C" w14:textId="77777777" w:rsidR="005844DD" w:rsidRPr="002679B5" w:rsidRDefault="005844DD" w:rsidP="005844DD">
      <w:pPr>
        <w:spacing w:after="120" w:line="240" w:lineRule="auto"/>
        <w:jc w:val="center"/>
        <w:rPr>
          <w:rFonts w:ascii="Lucida Sans Unicode" w:hAnsi="Lucida Sans Unicode" w:cs="Lucida Sans Unicode"/>
          <w:b/>
          <w:sz w:val="24"/>
          <w:szCs w:val="24"/>
        </w:rPr>
      </w:pPr>
      <w:r w:rsidRPr="002679B5">
        <w:rPr>
          <w:rFonts w:ascii="Lucida Sans Unicode" w:hAnsi="Lucida Sans Unicode" w:cs="Lucida Sans Unicode"/>
          <w:b/>
          <w:sz w:val="24"/>
          <w:szCs w:val="24"/>
        </w:rPr>
        <w:t>Ceci arrêté, il est convenu ce qui suit entre les parties :</w:t>
      </w:r>
    </w:p>
    <w:p w14:paraId="07E86C8E" w14:textId="77777777" w:rsidR="00C7578E" w:rsidRPr="005844DD" w:rsidRDefault="00C7578E" w:rsidP="00C7578E">
      <w:pPr>
        <w:pStyle w:val="Default"/>
        <w:rPr>
          <w:rFonts w:ascii="Lucida Sans Unicode" w:eastAsia="SimSun" w:hAnsi="Lucida Sans Unicode" w:cs="Lucida Sans Unicode"/>
          <w:color w:val="00000A"/>
          <w:sz w:val="20"/>
          <w:szCs w:val="20"/>
        </w:rPr>
      </w:pPr>
    </w:p>
    <w:p w14:paraId="7A992A52" w14:textId="704C0ED0" w:rsidR="00C7578E" w:rsidRPr="005844DD" w:rsidRDefault="00C01083" w:rsidP="00E47E7B">
      <w:pPr>
        <w:pStyle w:val="Default"/>
        <w:jc w:val="both"/>
        <w:rPr>
          <w:rFonts w:ascii="Lucida Sans Unicode" w:eastAsia="SimSun" w:hAnsi="Lucida Sans Unicode" w:cs="Lucida Sans Unicode"/>
          <w:color w:val="00000A"/>
          <w:sz w:val="20"/>
          <w:szCs w:val="20"/>
        </w:rPr>
      </w:pPr>
      <w:r w:rsidRPr="005844DD">
        <w:rPr>
          <w:rFonts w:ascii="Lucida Sans Unicode" w:eastAsia="SimSun" w:hAnsi="Lucida Sans Unicode" w:cs="Lucida Sans Unicode"/>
          <w:color w:val="00000A"/>
          <w:sz w:val="20"/>
          <w:szCs w:val="20"/>
        </w:rPr>
        <w:t>La présente</w:t>
      </w:r>
      <w:r w:rsidR="00C7578E" w:rsidRPr="005844DD">
        <w:rPr>
          <w:rFonts w:ascii="Lucida Sans Unicode" w:eastAsia="SimSun" w:hAnsi="Lucida Sans Unicode" w:cs="Lucida Sans Unicode"/>
          <w:color w:val="00000A"/>
          <w:sz w:val="20"/>
          <w:szCs w:val="20"/>
        </w:rPr>
        <w:t xml:space="preserve"> </w:t>
      </w:r>
      <w:r w:rsidRPr="005844DD">
        <w:rPr>
          <w:rFonts w:ascii="Lucida Sans Unicode" w:eastAsia="SimSun" w:hAnsi="Lucida Sans Unicode" w:cs="Lucida Sans Unicode"/>
          <w:color w:val="00000A"/>
          <w:sz w:val="20"/>
          <w:szCs w:val="20"/>
        </w:rPr>
        <w:t>c</w:t>
      </w:r>
      <w:r w:rsidR="00C7578E" w:rsidRPr="005844DD">
        <w:rPr>
          <w:rFonts w:ascii="Lucida Sans Unicode" w:eastAsia="SimSun" w:hAnsi="Lucida Sans Unicode" w:cs="Lucida Sans Unicode"/>
          <w:color w:val="00000A"/>
          <w:sz w:val="20"/>
          <w:szCs w:val="20"/>
        </w:rPr>
        <w:t xml:space="preserve">onvention </w:t>
      </w:r>
      <w:r w:rsidR="009E5769">
        <w:rPr>
          <w:rFonts w:ascii="Lucida Sans Unicode" w:eastAsia="SimSun" w:hAnsi="Lucida Sans Unicode" w:cs="Lucida Sans Unicode"/>
          <w:color w:val="00000A"/>
          <w:sz w:val="20"/>
          <w:szCs w:val="20"/>
        </w:rPr>
        <w:t xml:space="preserve">acte </w:t>
      </w:r>
      <w:r w:rsidR="00C7578E" w:rsidRPr="005844DD">
        <w:rPr>
          <w:rFonts w:ascii="Lucida Sans Unicode" w:eastAsia="SimSun" w:hAnsi="Lucida Sans Unicode" w:cs="Lucida Sans Unicode"/>
          <w:color w:val="00000A"/>
          <w:sz w:val="20"/>
          <w:szCs w:val="20"/>
        </w:rPr>
        <w:t>de</w:t>
      </w:r>
      <w:r w:rsidR="009E5769">
        <w:rPr>
          <w:rFonts w:ascii="Lucida Sans Unicode" w:eastAsia="SimSun" w:hAnsi="Lucida Sans Unicode" w:cs="Lucida Sans Unicode"/>
          <w:color w:val="00000A"/>
          <w:sz w:val="20"/>
          <w:szCs w:val="20"/>
        </w:rPr>
        <w:t xml:space="preserve"> la</w:t>
      </w:r>
      <w:r w:rsidR="00C7578E" w:rsidRPr="005844DD">
        <w:rPr>
          <w:rFonts w:ascii="Lucida Sans Unicode" w:eastAsia="SimSun" w:hAnsi="Lucida Sans Unicode" w:cs="Lucida Sans Unicode"/>
          <w:color w:val="00000A"/>
          <w:sz w:val="20"/>
          <w:szCs w:val="20"/>
        </w:rPr>
        <w:t xml:space="preserve"> mise à disposition</w:t>
      </w:r>
      <w:r w:rsidR="009E5769">
        <w:rPr>
          <w:rFonts w:ascii="Lucida Sans Unicode" w:eastAsia="SimSun" w:hAnsi="Lucida Sans Unicode" w:cs="Lucida Sans Unicode"/>
          <w:color w:val="00000A"/>
          <w:sz w:val="20"/>
          <w:szCs w:val="20"/>
        </w:rPr>
        <w:t xml:space="preserve"> </w:t>
      </w:r>
      <w:r w:rsidR="009E5769" w:rsidRPr="005844DD">
        <w:rPr>
          <w:rFonts w:ascii="Lucida Sans Unicode" w:eastAsia="SimSun" w:hAnsi="Lucida Sans Unicode" w:cs="Lucida Sans Unicode"/>
          <w:color w:val="00000A"/>
          <w:sz w:val="20"/>
          <w:szCs w:val="20"/>
        </w:rPr>
        <w:t xml:space="preserve">de l’accord-cadre </w:t>
      </w:r>
      <w:r w:rsidR="009E5769">
        <w:rPr>
          <w:rFonts w:ascii="Lucida Sans Unicode" w:eastAsia="SimSun" w:hAnsi="Lucida Sans Unicode" w:cs="Lucida Sans Unicode"/>
          <w:color w:val="00000A"/>
          <w:sz w:val="20"/>
          <w:szCs w:val="20"/>
        </w:rPr>
        <w:t>de fourniture de certificats électroniques à son signataire</w:t>
      </w:r>
      <w:r w:rsidR="009E5769" w:rsidRPr="005844DD">
        <w:rPr>
          <w:rFonts w:ascii="Lucida Sans Unicode" w:eastAsia="SimSun" w:hAnsi="Lucida Sans Unicode" w:cs="Lucida Sans Unicode"/>
          <w:color w:val="00000A"/>
          <w:sz w:val="20"/>
          <w:szCs w:val="20"/>
        </w:rPr>
        <w:t xml:space="preserve"> </w:t>
      </w:r>
      <w:r w:rsidR="00C7578E" w:rsidRPr="005844DD">
        <w:rPr>
          <w:rFonts w:ascii="Lucida Sans Unicode" w:eastAsia="SimSun" w:hAnsi="Lucida Sans Unicode" w:cs="Lucida Sans Unicode"/>
          <w:color w:val="00000A"/>
          <w:sz w:val="20"/>
          <w:szCs w:val="20"/>
        </w:rPr>
        <w:t xml:space="preserve">; </w:t>
      </w:r>
    </w:p>
    <w:p w14:paraId="60F98878" w14:textId="77777777" w:rsidR="001C0BBC" w:rsidRPr="002679B5" w:rsidRDefault="001C0BBC">
      <w:pPr>
        <w:spacing w:after="120" w:line="240" w:lineRule="auto"/>
        <w:rPr>
          <w:rFonts w:ascii="Lucida Sans Unicode" w:hAnsi="Lucida Sans Unicode" w:cs="Lucida Sans Unicode"/>
          <w:b/>
          <w:sz w:val="24"/>
          <w:szCs w:val="24"/>
        </w:rPr>
      </w:pPr>
    </w:p>
    <w:p w14:paraId="5FF54706" w14:textId="77777777" w:rsidR="001C0BBC" w:rsidRPr="002679B5" w:rsidRDefault="002679B5">
      <w:pPr>
        <w:pStyle w:val="Titre2"/>
        <w:numPr>
          <w:ilvl w:val="0"/>
          <w:numId w:val="7"/>
        </w:numPr>
        <w:ind w:left="1276" w:hanging="1276"/>
      </w:pPr>
      <w:r w:rsidRPr="002679B5">
        <w:t xml:space="preserve">Objet de la convention </w:t>
      </w:r>
    </w:p>
    <w:p w14:paraId="5FB28C71" w14:textId="74644B93" w:rsidR="00273330" w:rsidRDefault="002679B5">
      <w:pPr>
        <w:spacing w:after="0"/>
        <w:contextualSpacing/>
        <w:rPr>
          <w:rFonts w:ascii="Lucida Sans Unicode" w:hAnsi="Lucida Sans Unicode" w:cs="Lucida Sans Unicode"/>
          <w:sz w:val="20"/>
          <w:szCs w:val="20"/>
        </w:rPr>
      </w:pPr>
      <w:r w:rsidRPr="002679B5">
        <w:rPr>
          <w:rFonts w:ascii="Lucida Sans Unicode" w:hAnsi="Lucida Sans Unicode" w:cs="Lucida Sans Unicode"/>
          <w:sz w:val="20"/>
          <w:szCs w:val="20"/>
        </w:rPr>
        <w:t xml:space="preserve">La présente convention </w:t>
      </w:r>
      <w:r w:rsidR="005844DD">
        <w:rPr>
          <w:rFonts w:ascii="Lucida Sans Unicode" w:hAnsi="Lucida Sans Unicode" w:cs="Lucida Sans Unicode"/>
          <w:sz w:val="20"/>
          <w:szCs w:val="20"/>
        </w:rPr>
        <w:t xml:space="preserve">d’adhésion à la </w:t>
      </w:r>
      <w:r w:rsidR="007F33F0">
        <w:rPr>
          <w:rFonts w:ascii="Lucida Sans Unicode" w:hAnsi="Lucida Sans Unicode" w:cs="Lucida Sans Unicode"/>
          <w:sz w:val="20"/>
          <w:szCs w:val="20"/>
        </w:rPr>
        <w:t>C</w:t>
      </w:r>
      <w:r w:rsidR="005844DD">
        <w:rPr>
          <w:rFonts w:ascii="Lucida Sans Unicode" w:hAnsi="Lucida Sans Unicode" w:cs="Lucida Sans Unicode"/>
          <w:sz w:val="20"/>
          <w:szCs w:val="20"/>
        </w:rPr>
        <w:t xml:space="preserve">entrale d’achat Mégalis Bretagne </w:t>
      </w:r>
      <w:r w:rsidR="007F33F0">
        <w:rPr>
          <w:rFonts w:ascii="Lucida Sans Unicode" w:hAnsi="Lucida Sans Unicode" w:cs="Lucida Sans Unicode"/>
          <w:sz w:val="20"/>
          <w:szCs w:val="20"/>
        </w:rPr>
        <w:t>por</w:t>
      </w:r>
      <w:r w:rsidR="00A318AD">
        <w:rPr>
          <w:rFonts w:ascii="Lucida Sans Unicode" w:hAnsi="Lucida Sans Unicode" w:cs="Lucida Sans Unicode"/>
          <w:sz w:val="20"/>
          <w:szCs w:val="20"/>
        </w:rPr>
        <w:t>te sur</w:t>
      </w:r>
      <w:r w:rsidR="007F33F0">
        <w:rPr>
          <w:rFonts w:ascii="Lucida Sans Unicode" w:hAnsi="Lucida Sans Unicode" w:cs="Lucida Sans Unicode"/>
          <w:sz w:val="20"/>
          <w:szCs w:val="20"/>
        </w:rPr>
        <w:t xml:space="preserve"> la</w:t>
      </w:r>
      <w:r w:rsidR="005844DD">
        <w:rPr>
          <w:rFonts w:ascii="Lucida Sans Unicode" w:hAnsi="Lucida Sans Unicode" w:cs="Lucida Sans Unicode"/>
          <w:sz w:val="20"/>
          <w:szCs w:val="20"/>
        </w:rPr>
        <w:t xml:space="preserve"> mise à disposition du marché </w:t>
      </w:r>
      <w:r w:rsidR="007F33F0">
        <w:rPr>
          <w:rFonts w:ascii="Lucida Sans Unicode" w:hAnsi="Lucida Sans Unicode" w:cs="Lucida Sans Unicode"/>
          <w:sz w:val="20"/>
          <w:szCs w:val="20"/>
        </w:rPr>
        <w:t>relatif à</w:t>
      </w:r>
      <w:r w:rsidR="005844DD">
        <w:rPr>
          <w:rFonts w:ascii="Lucida Sans Unicode" w:hAnsi="Lucida Sans Unicode" w:cs="Lucida Sans Unicode"/>
          <w:sz w:val="20"/>
          <w:szCs w:val="20"/>
        </w:rPr>
        <w:t xml:space="preserve"> </w:t>
      </w:r>
      <w:r w:rsidR="00A318AD">
        <w:rPr>
          <w:rFonts w:ascii="Lucida Sans Unicode" w:hAnsi="Lucida Sans Unicode" w:cs="Lucida Sans Unicode"/>
          <w:sz w:val="20"/>
          <w:szCs w:val="20"/>
        </w:rPr>
        <w:t>fourniture</w:t>
      </w:r>
      <w:r w:rsidR="005844DD">
        <w:rPr>
          <w:rFonts w:ascii="Lucida Sans Unicode" w:hAnsi="Lucida Sans Unicode" w:cs="Lucida Sans Unicode"/>
          <w:sz w:val="20"/>
          <w:szCs w:val="20"/>
        </w:rPr>
        <w:t xml:space="preserve"> de certificats électroniques </w:t>
      </w:r>
      <w:r w:rsidR="00A318AD">
        <w:rPr>
          <w:rFonts w:ascii="Lucida Sans Unicode" w:hAnsi="Lucida Sans Unicode" w:cs="Lucida Sans Unicode"/>
          <w:sz w:val="20"/>
          <w:szCs w:val="20"/>
        </w:rPr>
        <w:t xml:space="preserve">et </w:t>
      </w:r>
      <w:r w:rsidR="005844DD">
        <w:rPr>
          <w:rFonts w:ascii="Lucida Sans Unicode" w:hAnsi="Lucida Sans Unicode" w:cs="Lucida Sans Unicode"/>
          <w:sz w:val="20"/>
          <w:szCs w:val="20"/>
        </w:rPr>
        <w:t>a</w:t>
      </w:r>
      <w:r w:rsidRPr="002679B5">
        <w:rPr>
          <w:rFonts w:ascii="Lucida Sans Unicode" w:hAnsi="Lucida Sans Unicode" w:cs="Lucida Sans Unicode"/>
          <w:sz w:val="20"/>
          <w:szCs w:val="20"/>
        </w:rPr>
        <w:t xml:space="preserve"> pour objet</w:t>
      </w:r>
      <w:r w:rsidR="00F42DC1">
        <w:rPr>
          <w:rFonts w:ascii="Lucida Sans Unicode" w:hAnsi="Lucida Sans Unicode" w:cs="Lucida Sans Unicode"/>
          <w:sz w:val="20"/>
          <w:szCs w:val="20"/>
        </w:rPr>
        <w:t xml:space="preserve"> </w:t>
      </w:r>
      <w:r w:rsidR="00F42DC1" w:rsidRPr="00273330">
        <w:rPr>
          <w:rFonts w:ascii="Lucida Sans Unicode" w:hAnsi="Lucida Sans Unicode" w:cs="Lucida Sans Unicode"/>
          <w:sz w:val="20"/>
          <w:szCs w:val="20"/>
        </w:rPr>
        <w:t>de définir</w:t>
      </w:r>
      <w:r w:rsidR="00273330">
        <w:rPr>
          <w:rFonts w:ascii="Lucida Sans Unicode" w:hAnsi="Lucida Sans Unicode" w:cs="Lucida Sans Unicode"/>
          <w:sz w:val="20"/>
          <w:szCs w:val="20"/>
        </w:rPr>
        <w:t> :</w:t>
      </w:r>
    </w:p>
    <w:p w14:paraId="5FC2AE08" w14:textId="0AA3F3D8" w:rsidR="00273330" w:rsidRDefault="00FA7E7B" w:rsidP="00273330">
      <w:pPr>
        <w:pStyle w:val="Paragraphedeliste"/>
        <w:numPr>
          <w:ilvl w:val="0"/>
          <w:numId w:val="16"/>
        </w:numPr>
        <w:spacing w:after="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sidR="002679B5" w:rsidRPr="00273330">
        <w:rPr>
          <w:rFonts w:ascii="Lucida Sans Unicode" w:hAnsi="Lucida Sans Unicode" w:cs="Lucida Sans Unicode"/>
          <w:sz w:val="20"/>
          <w:szCs w:val="20"/>
        </w:rPr>
        <w:t xml:space="preserve"> modalités</w:t>
      </w:r>
      <w:r w:rsidR="00273330" w:rsidRPr="00273330">
        <w:rPr>
          <w:rFonts w:ascii="Lucida Sans Unicode" w:hAnsi="Lucida Sans Unicode" w:cs="Lucida Sans Unicode"/>
          <w:sz w:val="20"/>
          <w:szCs w:val="20"/>
        </w:rPr>
        <w:t xml:space="preserve"> d’adhésion</w:t>
      </w:r>
      <w:r w:rsidR="00273330">
        <w:rPr>
          <w:rFonts w:ascii="Lucida Sans Unicode" w:hAnsi="Lucida Sans Unicode" w:cs="Lucida Sans Unicode"/>
          <w:sz w:val="20"/>
          <w:szCs w:val="20"/>
        </w:rPr>
        <w:t xml:space="preserve"> à la Centrale</w:t>
      </w:r>
      <w:r w:rsidR="00A318AD">
        <w:rPr>
          <w:rFonts w:ascii="Lucida Sans Unicode" w:hAnsi="Lucida Sans Unicode" w:cs="Lucida Sans Unicode"/>
          <w:sz w:val="20"/>
          <w:szCs w:val="20"/>
        </w:rPr>
        <w:t>,</w:t>
      </w:r>
    </w:p>
    <w:p w14:paraId="4A9B40B9" w14:textId="01487D47" w:rsidR="00273330" w:rsidRPr="00A318AD" w:rsidRDefault="00273330" w:rsidP="00A318AD">
      <w:pPr>
        <w:pStyle w:val="Paragraphedeliste"/>
        <w:numPr>
          <w:ilvl w:val="0"/>
          <w:numId w:val="16"/>
        </w:numPr>
        <w:spacing w:after="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Pr>
          <w:rFonts w:ascii="Lucida Sans Unicode" w:hAnsi="Lucida Sans Unicode" w:cs="Lucida Sans Unicode"/>
          <w:sz w:val="20"/>
          <w:szCs w:val="20"/>
        </w:rPr>
        <w:t xml:space="preserve"> modalités de</w:t>
      </w:r>
      <w:r w:rsidR="00A318AD">
        <w:rPr>
          <w:rFonts w:ascii="Lucida Sans Unicode" w:hAnsi="Lucida Sans Unicode" w:cs="Lucida Sans Unicode"/>
          <w:sz w:val="20"/>
          <w:szCs w:val="20"/>
        </w:rPr>
        <w:t xml:space="preserve"> fonctionnement</w:t>
      </w:r>
      <w:r>
        <w:rPr>
          <w:rFonts w:ascii="Lucida Sans Unicode" w:hAnsi="Lucida Sans Unicode" w:cs="Lucida Sans Unicode"/>
          <w:sz w:val="20"/>
          <w:szCs w:val="20"/>
        </w:rPr>
        <w:t xml:space="preserve"> </w:t>
      </w:r>
      <w:r w:rsidR="00A318AD">
        <w:rPr>
          <w:rFonts w:ascii="Lucida Sans Unicode" w:hAnsi="Lucida Sans Unicode" w:cs="Lucida Sans Unicode"/>
          <w:sz w:val="20"/>
          <w:szCs w:val="20"/>
        </w:rPr>
        <w:t>et les responsabilités des parties :</w:t>
      </w:r>
    </w:p>
    <w:p w14:paraId="7016CCCA" w14:textId="4ECE6ED3" w:rsidR="001C0BBC" w:rsidRDefault="00F42DC1" w:rsidP="00A318AD">
      <w:pPr>
        <w:pStyle w:val="Paragraphedeliste"/>
        <w:numPr>
          <w:ilvl w:val="1"/>
          <w:numId w:val="16"/>
        </w:numPr>
        <w:spacing w:after="0"/>
        <w:rPr>
          <w:rFonts w:ascii="Lucida Sans Unicode" w:hAnsi="Lucida Sans Unicode" w:cs="Lucida Sans Unicode"/>
          <w:sz w:val="20"/>
          <w:szCs w:val="20"/>
        </w:rPr>
      </w:pPr>
      <w:proofErr w:type="gramStart"/>
      <w:r w:rsidRPr="00F42DC1">
        <w:rPr>
          <w:rFonts w:ascii="Lucida Sans Unicode" w:hAnsi="Lucida Sans Unicode" w:cs="Lucida Sans Unicode"/>
          <w:sz w:val="20"/>
          <w:szCs w:val="20"/>
        </w:rPr>
        <w:t>les</w:t>
      </w:r>
      <w:proofErr w:type="gramEnd"/>
      <w:r w:rsidRPr="00F42DC1">
        <w:rPr>
          <w:rFonts w:ascii="Lucida Sans Unicode" w:hAnsi="Lucida Sans Unicode" w:cs="Lucida Sans Unicode"/>
          <w:sz w:val="20"/>
          <w:szCs w:val="20"/>
        </w:rPr>
        <w:t xml:space="preserve"> obligations de chacun des signataires</w:t>
      </w:r>
      <w:r w:rsidR="002679B5" w:rsidRPr="00F42DC1">
        <w:rPr>
          <w:rFonts w:ascii="Lucida Sans Unicode" w:hAnsi="Lucida Sans Unicode" w:cs="Lucida Sans Unicode"/>
          <w:sz w:val="20"/>
          <w:szCs w:val="20"/>
        </w:rPr>
        <w:t xml:space="preserve">, Mégalis Bretagne </w:t>
      </w:r>
      <w:r>
        <w:rPr>
          <w:rFonts w:ascii="Lucida Sans Unicode" w:hAnsi="Lucida Sans Unicode" w:cs="Lucida Sans Unicode"/>
          <w:sz w:val="20"/>
          <w:szCs w:val="20"/>
        </w:rPr>
        <w:t xml:space="preserve">étant désigné </w:t>
      </w:r>
      <w:r w:rsidR="002679B5" w:rsidRPr="00F42DC1">
        <w:rPr>
          <w:rFonts w:ascii="Lucida Sans Unicode" w:hAnsi="Lucida Sans Unicode" w:cs="Lucida Sans Unicode"/>
          <w:sz w:val="20"/>
          <w:szCs w:val="20"/>
        </w:rPr>
        <w:t xml:space="preserve">maître d’ouvrage du </w:t>
      </w:r>
      <w:r>
        <w:rPr>
          <w:rFonts w:ascii="Lucida Sans Unicode" w:hAnsi="Lucida Sans Unicode" w:cs="Lucida Sans Unicode"/>
          <w:sz w:val="20"/>
          <w:szCs w:val="20"/>
        </w:rPr>
        <w:t>marché</w:t>
      </w:r>
      <w:r w:rsidR="00A318AD">
        <w:rPr>
          <w:rFonts w:ascii="Lucida Sans Unicode" w:hAnsi="Lucida Sans Unicode" w:cs="Lucida Sans Unicode"/>
          <w:sz w:val="20"/>
          <w:szCs w:val="20"/>
        </w:rPr>
        <w:t>,</w:t>
      </w:r>
    </w:p>
    <w:p w14:paraId="6D59EEBE" w14:textId="3C82ADC4" w:rsidR="004B5059" w:rsidRDefault="00A318AD" w:rsidP="00915879">
      <w:pPr>
        <w:pStyle w:val="Paragraphedeliste"/>
        <w:numPr>
          <w:ilvl w:val="1"/>
          <w:numId w:val="16"/>
        </w:numPr>
        <w:spacing w:after="0"/>
      </w:pPr>
      <w:proofErr w:type="gramStart"/>
      <w:r w:rsidRPr="004B5059">
        <w:rPr>
          <w:rFonts w:ascii="Lucida Sans Unicode" w:hAnsi="Lucida Sans Unicode" w:cs="Lucida Sans Unicode"/>
          <w:sz w:val="20"/>
          <w:szCs w:val="20"/>
        </w:rPr>
        <w:t>les</w:t>
      </w:r>
      <w:proofErr w:type="gramEnd"/>
      <w:r w:rsidRPr="004B5059">
        <w:rPr>
          <w:rFonts w:ascii="Lucida Sans Unicode" w:hAnsi="Lucida Sans Unicode" w:cs="Lucida Sans Unicode"/>
          <w:sz w:val="20"/>
          <w:szCs w:val="20"/>
        </w:rPr>
        <w:t xml:space="preserve"> modalités de participation des adhérents dans le suivi de l’exécution.</w:t>
      </w:r>
    </w:p>
    <w:p w14:paraId="1EBA3E31" w14:textId="77777777" w:rsidR="004B5059" w:rsidRPr="004B5059" w:rsidRDefault="004B5059" w:rsidP="004B5059"/>
    <w:p w14:paraId="46604F6F" w14:textId="77777777" w:rsidR="004B5059" w:rsidRDefault="004B5059" w:rsidP="004B5059">
      <w:pPr>
        <w:pStyle w:val="Titre2"/>
        <w:numPr>
          <w:ilvl w:val="0"/>
          <w:numId w:val="7"/>
        </w:numPr>
        <w:ind w:left="1276" w:hanging="1276"/>
      </w:pPr>
      <w:r>
        <w:t>Présentation succincte de l’accord-cadre</w:t>
      </w:r>
    </w:p>
    <w:p w14:paraId="77D43634"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Le marché</w:t>
      </w:r>
      <w:r w:rsidRPr="00E47E7B">
        <w:rPr>
          <w:rFonts w:eastAsia="SimSun"/>
          <w:b w:val="0"/>
          <w:color w:val="00000A"/>
          <w:sz w:val="20"/>
          <w:szCs w:val="20"/>
        </w:rPr>
        <w:t xml:space="preserve"> relatif à la fourniture de certificats électroniques est conclu à prix unitaires, sous forme d’un accord-cadre fractionné à bons de commande, mono-attributaire</w:t>
      </w:r>
      <w:r>
        <w:rPr>
          <w:rFonts w:eastAsia="SimSun"/>
          <w:b w:val="0"/>
          <w:color w:val="00000A"/>
          <w:sz w:val="20"/>
          <w:szCs w:val="20"/>
        </w:rPr>
        <w:t>. Il est ainsi exécuté au fur et à mesure selon les besoins des adhérents à la Centrale d’achat, suivant les prix unitaires contractuels présentés au bordereau de prix.</w:t>
      </w:r>
    </w:p>
    <w:p w14:paraId="233063C6"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Il n’est pas fixé de montant ni minimum ni maximum pour la durée de l’accord-cadre.</w:t>
      </w:r>
    </w:p>
    <w:p w14:paraId="12707893" w14:textId="77777777" w:rsidR="004B5059" w:rsidRDefault="004B5059" w:rsidP="004B5059">
      <w:pPr>
        <w:pStyle w:val="Titre2"/>
        <w:numPr>
          <w:ilvl w:val="0"/>
          <w:numId w:val="0"/>
        </w:numPr>
        <w:rPr>
          <w:rFonts w:eastAsia="SimSun"/>
          <w:b w:val="0"/>
          <w:color w:val="00000A"/>
          <w:sz w:val="20"/>
          <w:szCs w:val="20"/>
        </w:rPr>
      </w:pPr>
      <w:r>
        <w:rPr>
          <w:rFonts w:eastAsia="SimSun"/>
          <w:b w:val="0"/>
          <w:color w:val="00000A"/>
          <w:sz w:val="20"/>
          <w:szCs w:val="20"/>
        </w:rPr>
        <w:t>Les pièces du marché seront transmises aux adhérents.</w:t>
      </w:r>
    </w:p>
    <w:p w14:paraId="4EC56E29" w14:textId="77777777" w:rsidR="004B5059" w:rsidRPr="004B5059" w:rsidRDefault="004B5059" w:rsidP="004B5059"/>
    <w:p w14:paraId="364F08D1" w14:textId="0BDD674E" w:rsidR="00E47E7B" w:rsidRPr="00CE4BB6" w:rsidRDefault="00E47E7B" w:rsidP="00E47E7B">
      <w:pPr>
        <w:pStyle w:val="Titre2"/>
        <w:numPr>
          <w:ilvl w:val="0"/>
          <w:numId w:val="7"/>
        </w:numPr>
        <w:ind w:left="1276" w:hanging="1276"/>
      </w:pPr>
      <w:r>
        <w:lastRenderedPageBreak/>
        <w:t>Les modalités d’adhésion à la Centrale d’achat Mégalis Bretagne</w:t>
      </w:r>
    </w:p>
    <w:p w14:paraId="1112199D" w14:textId="6013A93C" w:rsidR="007208B7" w:rsidRDefault="007208B7" w:rsidP="007208B7">
      <w:pPr>
        <w:spacing w:after="120"/>
        <w:rPr>
          <w:rFonts w:ascii="Lucida Sans Unicode" w:hAnsi="Lucida Sans Unicode" w:cs="Lucida Sans Unicode"/>
          <w:sz w:val="20"/>
          <w:szCs w:val="20"/>
        </w:rPr>
      </w:pPr>
      <w:r>
        <w:rPr>
          <w:rFonts w:ascii="Lucida Sans Unicode" w:eastAsia="Times New Roman" w:hAnsi="Lucida Sans Unicode" w:cs="Lucida Sans Unicode"/>
          <w:sz w:val="20"/>
          <w:szCs w:val="20"/>
          <w:lang w:eastAsia="fr-FR"/>
        </w:rPr>
        <w:t>Tous l</w:t>
      </w:r>
      <w:r w:rsidRPr="00C01083">
        <w:rPr>
          <w:rFonts w:ascii="Lucida Sans Unicode" w:eastAsia="Times New Roman" w:hAnsi="Lucida Sans Unicode" w:cs="Lucida Sans Unicode"/>
          <w:sz w:val="20"/>
          <w:szCs w:val="20"/>
          <w:lang w:eastAsia="fr-FR"/>
        </w:rPr>
        <w:t>es membres</w:t>
      </w:r>
      <w:r w:rsidR="00504D5E">
        <w:rPr>
          <w:rFonts w:ascii="Lucida Sans Unicode" w:eastAsia="Times New Roman" w:hAnsi="Lucida Sans Unicode" w:cs="Lucida Sans Unicode"/>
          <w:sz w:val="20"/>
          <w:szCs w:val="20"/>
          <w:lang w:eastAsia="fr-FR"/>
        </w:rPr>
        <w:t xml:space="preserve"> (Conseil régional, Conseil départemental et EPCI de Bretagne)</w:t>
      </w:r>
      <w:r w:rsidRPr="00C01083">
        <w:rPr>
          <w:rFonts w:ascii="Lucida Sans Unicode" w:eastAsia="Times New Roman" w:hAnsi="Lucida Sans Unicode" w:cs="Lucida Sans Unicode"/>
          <w:sz w:val="20"/>
          <w:szCs w:val="20"/>
          <w:lang w:eastAsia="fr-FR"/>
        </w:rPr>
        <w:t xml:space="preserve"> ou organismes éligibles</w:t>
      </w:r>
      <w:r w:rsidR="00504D5E">
        <w:rPr>
          <w:rStyle w:val="Appelnotedebasdep"/>
          <w:rFonts w:ascii="Lucida Sans Unicode" w:eastAsia="Times New Roman" w:hAnsi="Lucida Sans Unicode"/>
          <w:sz w:val="20"/>
          <w:szCs w:val="20"/>
          <w:lang w:eastAsia="fr-FR"/>
        </w:rPr>
        <w:footnoteReference w:id="1"/>
      </w:r>
      <w:r>
        <w:rPr>
          <w:rFonts w:ascii="Lucida Sans Unicode" w:eastAsia="Times New Roman" w:hAnsi="Lucida Sans Unicode" w:cs="Lucida Sans Unicode"/>
          <w:sz w:val="20"/>
          <w:szCs w:val="20"/>
          <w:lang w:eastAsia="fr-FR"/>
        </w:rPr>
        <w:t xml:space="preserve"> du Syndicat mixte Mégalis Bretagne peuvent adhérer à la Centrale d’achat</w:t>
      </w:r>
      <w:r w:rsidR="00DD343F">
        <w:rPr>
          <w:rFonts w:ascii="Lucida Sans Unicode" w:eastAsia="Times New Roman" w:hAnsi="Lucida Sans Unicode" w:cs="Lucida Sans Unicode"/>
          <w:sz w:val="20"/>
          <w:szCs w:val="20"/>
          <w:lang w:eastAsia="fr-FR"/>
        </w:rPr>
        <w:t>.</w:t>
      </w:r>
      <w:r>
        <w:rPr>
          <w:rFonts w:ascii="Lucida Sans Unicode" w:hAnsi="Lucida Sans Unicode" w:cs="Lucida Sans Unicode"/>
          <w:sz w:val="20"/>
          <w:szCs w:val="20"/>
        </w:rPr>
        <w:t xml:space="preserve"> </w:t>
      </w:r>
    </w:p>
    <w:p w14:paraId="370BB689" w14:textId="3678ABD7" w:rsidR="00AD729A" w:rsidRDefault="007208B7"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 xml:space="preserve">Ainsi, la </w:t>
      </w:r>
      <w:r w:rsidR="008E2DA5">
        <w:rPr>
          <w:rFonts w:ascii="Lucida Sans Unicode" w:hAnsi="Lucida Sans Unicode" w:cs="Lucida Sans Unicode"/>
          <w:sz w:val="20"/>
          <w:szCs w:val="20"/>
        </w:rPr>
        <w:t xml:space="preserve">notification par le Syndicat mixte </w:t>
      </w:r>
      <w:r>
        <w:rPr>
          <w:rFonts w:ascii="Lucida Sans Unicode" w:hAnsi="Lucida Sans Unicode" w:cs="Lucida Sans Unicode"/>
          <w:sz w:val="20"/>
          <w:szCs w:val="20"/>
        </w:rPr>
        <w:t>de la présente convention</w:t>
      </w:r>
      <w:r w:rsidR="009E5769">
        <w:rPr>
          <w:rFonts w:ascii="Lucida Sans Unicode" w:hAnsi="Lucida Sans Unicode" w:cs="Lucida Sans Unicode"/>
          <w:sz w:val="20"/>
          <w:szCs w:val="20"/>
        </w:rPr>
        <w:t xml:space="preserve">, complétée </w:t>
      </w:r>
      <w:r w:rsidR="008E2DA5">
        <w:rPr>
          <w:rFonts w:ascii="Lucida Sans Unicode" w:hAnsi="Lucida Sans Unicode" w:cs="Lucida Sans Unicode"/>
          <w:sz w:val="20"/>
          <w:szCs w:val="20"/>
        </w:rPr>
        <w:t xml:space="preserve">par l’adhérent </w:t>
      </w:r>
      <w:r w:rsidR="009E5769">
        <w:rPr>
          <w:rFonts w:ascii="Lucida Sans Unicode" w:hAnsi="Lucida Sans Unicode" w:cs="Lucida Sans Unicode"/>
          <w:sz w:val="20"/>
          <w:szCs w:val="20"/>
        </w:rPr>
        <w:t xml:space="preserve">et </w:t>
      </w:r>
      <w:r w:rsidR="008E2DA5">
        <w:rPr>
          <w:rFonts w:ascii="Lucida Sans Unicode" w:hAnsi="Lucida Sans Unicode" w:cs="Lucida Sans Unicode"/>
          <w:sz w:val="20"/>
          <w:szCs w:val="20"/>
        </w:rPr>
        <w:t>signée des parties</w:t>
      </w:r>
      <w:r w:rsidR="009E5769">
        <w:rPr>
          <w:rFonts w:ascii="Lucida Sans Unicode" w:hAnsi="Lucida Sans Unicode" w:cs="Lucida Sans Unicode"/>
          <w:sz w:val="20"/>
          <w:szCs w:val="20"/>
        </w:rPr>
        <w:t>,</w:t>
      </w:r>
      <w:r>
        <w:rPr>
          <w:rFonts w:ascii="Lucida Sans Unicode" w:hAnsi="Lucida Sans Unicode" w:cs="Lucida Sans Unicode"/>
          <w:sz w:val="20"/>
          <w:szCs w:val="20"/>
        </w:rPr>
        <w:t xml:space="preserve"> vaut </w:t>
      </w:r>
      <w:r w:rsidRPr="007208B7">
        <w:rPr>
          <w:rFonts w:ascii="Lucida Sans Unicode" w:hAnsi="Lucida Sans Unicode" w:cs="Lucida Sans Unicode"/>
          <w:sz w:val="20"/>
          <w:szCs w:val="20"/>
        </w:rPr>
        <w:t xml:space="preserve">adhésion à la Centrale d’achat </w:t>
      </w:r>
      <w:r>
        <w:rPr>
          <w:rFonts w:ascii="Lucida Sans Unicode" w:hAnsi="Lucida Sans Unicode" w:cs="Lucida Sans Unicode"/>
          <w:sz w:val="20"/>
          <w:szCs w:val="20"/>
        </w:rPr>
        <w:t>pour le marché</w:t>
      </w:r>
      <w:r w:rsidR="001F04AD">
        <w:rPr>
          <w:rFonts w:ascii="Lucida Sans Unicode" w:hAnsi="Lucida Sans Unicode" w:cs="Lucida Sans Unicode"/>
          <w:sz w:val="20"/>
          <w:szCs w:val="20"/>
        </w:rPr>
        <w:t xml:space="preserve"> </w:t>
      </w:r>
      <w:bookmarkStart w:id="0" w:name="_Hlk27475141"/>
      <w:r w:rsidR="002D04A9">
        <w:rPr>
          <w:rFonts w:ascii="Lucida Sans Unicode" w:hAnsi="Lucida Sans Unicode" w:cs="Lucida Sans Unicode"/>
          <w:sz w:val="20"/>
          <w:szCs w:val="20"/>
        </w:rPr>
        <w:t>relatif à la fourniture de certificats électroniques</w:t>
      </w:r>
      <w:bookmarkEnd w:id="0"/>
      <w:r w:rsidR="002D04A9">
        <w:rPr>
          <w:rFonts w:ascii="Lucida Sans Unicode" w:hAnsi="Lucida Sans Unicode" w:cs="Lucida Sans Unicode"/>
          <w:sz w:val="20"/>
          <w:szCs w:val="20"/>
        </w:rPr>
        <w:t xml:space="preserve">, en cours </w:t>
      </w:r>
      <w:r w:rsidR="00DC17A6">
        <w:rPr>
          <w:rFonts w:ascii="Lucida Sans Unicode" w:hAnsi="Lucida Sans Unicode" w:cs="Lucida Sans Unicode"/>
          <w:sz w:val="20"/>
          <w:szCs w:val="20"/>
        </w:rPr>
        <w:t>d’exécution</w:t>
      </w:r>
      <w:r w:rsidR="00AD729A">
        <w:rPr>
          <w:rFonts w:ascii="Lucida Sans Unicode" w:hAnsi="Lucida Sans Unicode" w:cs="Lucida Sans Unicode"/>
          <w:sz w:val="20"/>
          <w:szCs w:val="20"/>
        </w:rPr>
        <w:t xml:space="preserve">. </w:t>
      </w:r>
    </w:p>
    <w:p w14:paraId="12C08406" w14:textId="1C7D172F" w:rsidR="008E2DA5" w:rsidRDefault="008E2DA5"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L’ensemble des modalités de mise en œuvre de la convention et du marché associé sera présenté dans les pièces annexes jointes à la notification.</w:t>
      </w:r>
    </w:p>
    <w:p w14:paraId="7E6D4DC9" w14:textId="411BED25" w:rsidR="007208B7" w:rsidRDefault="007208B7" w:rsidP="00AD729A">
      <w:pPr>
        <w:spacing w:before="120" w:after="120"/>
        <w:rPr>
          <w:rFonts w:ascii="Lucida Sans Unicode" w:hAnsi="Lucida Sans Unicode" w:cs="Lucida Sans Unicode"/>
          <w:sz w:val="20"/>
          <w:szCs w:val="20"/>
        </w:rPr>
      </w:pPr>
      <w:r>
        <w:rPr>
          <w:rFonts w:ascii="Lucida Sans Unicode" w:hAnsi="Lucida Sans Unicode" w:cs="Lucida Sans Unicode"/>
          <w:sz w:val="20"/>
          <w:szCs w:val="20"/>
        </w:rPr>
        <w:t xml:space="preserve">Cette adhésion </w:t>
      </w:r>
      <w:r w:rsidRPr="007208B7">
        <w:rPr>
          <w:rFonts w:ascii="Lucida Sans Unicode" w:hAnsi="Lucida Sans Unicode" w:cs="Lucida Sans Unicode"/>
          <w:sz w:val="20"/>
          <w:szCs w:val="20"/>
        </w:rPr>
        <w:t>ne comporte ni droit d’entrée ni participation aux frais de gestion. Les frais financiers engagés par Mégalis Bretagne pour le lancement et l’attribution du marché ne font pas l’objet d’une facturation au bénéficiaire de la présente convention.</w:t>
      </w:r>
    </w:p>
    <w:p w14:paraId="7BC9C143" w14:textId="5449B22E" w:rsidR="00464CFE" w:rsidRDefault="00464CFE" w:rsidP="00464CFE">
      <w:pPr>
        <w:spacing w:after="120"/>
        <w:rPr>
          <w:rFonts w:ascii="Lucida Sans Unicode" w:hAnsi="Lucida Sans Unicode" w:cs="Lucida Sans Unicode"/>
          <w:sz w:val="20"/>
          <w:szCs w:val="20"/>
        </w:rPr>
      </w:pPr>
      <w:r>
        <w:rPr>
          <w:rFonts w:ascii="Lucida Sans Unicode" w:hAnsi="Lucida Sans Unicode" w:cs="Lucida Sans Unicode"/>
          <w:sz w:val="20"/>
          <w:szCs w:val="20"/>
        </w:rPr>
        <w:t>A chaque changement de prestataire, une information sera réalisée par le syndicat mixte auprès des adhérents</w:t>
      </w:r>
      <w:r w:rsidR="00172F13">
        <w:rPr>
          <w:rFonts w:ascii="Lucida Sans Unicode" w:hAnsi="Lucida Sans Unicode" w:cs="Lucida Sans Unicode"/>
          <w:sz w:val="20"/>
          <w:szCs w:val="20"/>
        </w:rPr>
        <w:t>.</w:t>
      </w:r>
      <w:r>
        <w:rPr>
          <w:rFonts w:ascii="Lucida Sans Unicode" w:hAnsi="Lucida Sans Unicode" w:cs="Lucida Sans Unicode"/>
          <w:sz w:val="20"/>
          <w:szCs w:val="20"/>
        </w:rPr>
        <w:t xml:space="preserve"> </w:t>
      </w:r>
      <w:r w:rsidR="008E2DA5">
        <w:rPr>
          <w:rFonts w:ascii="Lucida Sans Unicode" w:hAnsi="Lucida Sans Unicode" w:cs="Lucida Sans Unicode"/>
          <w:sz w:val="20"/>
          <w:szCs w:val="20"/>
        </w:rPr>
        <w:t>Dans ce contexte, ces derniers auront alors la possibilité de résilier la convention dans les conditions détaillées à l’article 9 ci-après.</w:t>
      </w:r>
    </w:p>
    <w:p w14:paraId="06081DBB" w14:textId="1709EC39" w:rsidR="00464CFE" w:rsidRDefault="00DC17A6" w:rsidP="00464CFE">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D</w:t>
      </w:r>
      <w:r w:rsidRPr="00AD729A">
        <w:rPr>
          <w:rFonts w:ascii="Lucida Sans Unicode" w:hAnsi="Lucida Sans Unicode" w:cs="Lucida Sans Unicode"/>
          <w:sz w:val="20"/>
          <w:szCs w:val="20"/>
        </w:rPr>
        <w:t>ans le cadre de la présente convention</w:t>
      </w:r>
      <w:r>
        <w:rPr>
          <w:rFonts w:ascii="Lucida Sans Unicode" w:hAnsi="Lucida Sans Unicode" w:cs="Lucida Sans Unicode"/>
          <w:sz w:val="20"/>
          <w:szCs w:val="20"/>
        </w:rPr>
        <w:t>, c</w:t>
      </w:r>
      <w:r w:rsidR="00464CFE">
        <w:rPr>
          <w:rFonts w:ascii="Lucida Sans Unicode" w:hAnsi="Lucida Sans Unicode" w:cs="Lucida Sans Unicode"/>
          <w:sz w:val="20"/>
          <w:szCs w:val="20"/>
        </w:rPr>
        <w:t xml:space="preserve">haque adhérent s’engage à </w:t>
      </w:r>
      <w:r w:rsidR="00464CFE" w:rsidRPr="00AD729A">
        <w:rPr>
          <w:rFonts w:ascii="Lucida Sans Unicode" w:hAnsi="Lucida Sans Unicode" w:cs="Lucida Sans Unicode"/>
          <w:sz w:val="20"/>
          <w:szCs w:val="20"/>
        </w:rPr>
        <w:t>préserver la confidentialité des informations qui lui sont</w:t>
      </w:r>
      <w:r w:rsidR="00464CFE">
        <w:rPr>
          <w:rFonts w:ascii="Lucida Sans Unicode" w:hAnsi="Lucida Sans Unicode" w:cs="Lucida Sans Unicode"/>
          <w:sz w:val="20"/>
          <w:szCs w:val="20"/>
        </w:rPr>
        <w:t xml:space="preserve"> </w:t>
      </w:r>
      <w:r w:rsidR="00464CFE" w:rsidRPr="00AD729A">
        <w:rPr>
          <w:rFonts w:ascii="Lucida Sans Unicode" w:hAnsi="Lucida Sans Unicode" w:cs="Lucida Sans Unicode"/>
          <w:sz w:val="20"/>
          <w:szCs w:val="20"/>
        </w:rPr>
        <w:t xml:space="preserve">communiquées par </w:t>
      </w:r>
      <w:r w:rsidR="00464CFE">
        <w:rPr>
          <w:rFonts w:ascii="Lucida Sans Unicode" w:hAnsi="Lucida Sans Unicode" w:cs="Lucida Sans Unicode"/>
          <w:sz w:val="20"/>
          <w:szCs w:val="20"/>
        </w:rPr>
        <w:t>Mégalis Bretagne</w:t>
      </w:r>
      <w:r w:rsidR="00464CFE" w:rsidRPr="00AD729A">
        <w:rPr>
          <w:rFonts w:ascii="Lucida Sans Unicode" w:hAnsi="Lucida Sans Unicode" w:cs="Lucida Sans Unicode"/>
          <w:sz w:val="20"/>
          <w:szCs w:val="20"/>
        </w:rPr>
        <w:t>, notamment tout ce qui concerne les offres techniques et financières des fournisseurs retenus</w:t>
      </w:r>
      <w:r w:rsidR="00464CFE">
        <w:rPr>
          <w:rFonts w:ascii="Lucida Sans Unicode" w:hAnsi="Lucida Sans Unicode" w:cs="Lucida Sans Unicode"/>
          <w:sz w:val="20"/>
          <w:szCs w:val="20"/>
        </w:rPr>
        <w:t xml:space="preserve"> </w:t>
      </w:r>
      <w:r w:rsidR="00464CFE" w:rsidRPr="00AD729A">
        <w:rPr>
          <w:rFonts w:ascii="Lucida Sans Unicode" w:hAnsi="Lucida Sans Unicode" w:cs="Lucida Sans Unicode"/>
          <w:sz w:val="20"/>
          <w:szCs w:val="20"/>
        </w:rPr>
        <w:t>comme titulaires des marchés</w:t>
      </w:r>
      <w:r w:rsidR="00464CFE">
        <w:rPr>
          <w:rFonts w:ascii="Lucida Sans Unicode" w:hAnsi="Lucida Sans Unicode" w:cs="Lucida Sans Unicode"/>
          <w:sz w:val="20"/>
          <w:szCs w:val="20"/>
        </w:rPr>
        <w:t>.</w:t>
      </w:r>
    </w:p>
    <w:p w14:paraId="60C4DFC7" w14:textId="77777777" w:rsidR="00464CFE" w:rsidRDefault="00464CFE" w:rsidP="007208B7">
      <w:pPr>
        <w:spacing w:after="120"/>
        <w:rPr>
          <w:rFonts w:ascii="Lucida Sans Unicode" w:hAnsi="Lucida Sans Unicode" w:cs="Lucida Sans Unicode"/>
          <w:sz w:val="20"/>
          <w:szCs w:val="20"/>
        </w:rPr>
      </w:pPr>
    </w:p>
    <w:p w14:paraId="46C52E52" w14:textId="35B53A31" w:rsidR="00CE4BB6" w:rsidRPr="00CE4BB6" w:rsidRDefault="00CE4BB6" w:rsidP="00CE4BB6">
      <w:pPr>
        <w:pStyle w:val="Titre2"/>
        <w:numPr>
          <w:ilvl w:val="0"/>
          <w:numId w:val="7"/>
        </w:numPr>
        <w:ind w:left="1276" w:hanging="1276"/>
      </w:pPr>
      <w:r>
        <w:t xml:space="preserve">Fonctionnement </w:t>
      </w:r>
      <w:r w:rsidR="00E47E7B">
        <w:t xml:space="preserve">de l’accord-cadre </w:t>
      </w:r>
      <w:r w:rsidR="00A318AD">
        <w:t xml:space="preserve">et responsabilité des parties </w:t>
      </w:r>
      <w:r w:rsidR="00E47E7B">
        <w:t>dans le cadre de</w:t>
      </w:r>
      <w:r>
        <w:t xml:space="preserve"> la Centrale d’achat Mégalis Bretagne</w:t>
      </w:r>
    </w:p>
    <w:p w14:paraId="49146614" w14:textId="4D1EE7F5" w:rsidR="001E0FCE" w:rsidRDefault="001E0FCE"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 xml:space="preserve">Toutes les actions portées par chacun des signataires de la présente convention et identifiées ci-après seront réalisées dans le respect des dispositions arrêtées au </w:t>
      </w:r>
      <w:r w:rsidRPr="001E0FCE">
        <w:rPr>
          <w:rFonts w:ascii="Lucida Sans Unicode" w:eastAsia="Times New Roman" w:hAnsi="Lucida Sans Unicode" w:cs="Lucida Sans Unicode"/>
          <w:color w:val="000000"/>
          <w:sz w:val="20"/>
          <w:szCs w:val="20"/>
          <w:lang w:eastAsia="fr-FR"/>
        </w:rPr>
        <w:t xml:space="preserve">Code de la Commande Publique (CCP), constitué de l’ordonnance n°2018-1074 du 26 novembre 2018 portant partie législative et du décret n°2018-1075 du 03 décembre 2018 portant partie </w:t>
      </w:r>
      <w:r>
        <w:rPr>
          <w:rFonts w:ascii="Lucida Sans Unicode" w:eastAsia="Times New Roman" w:hAnsi="Lucida Sans Unicode" w:cs="Lucida Sans Unicode"/>
          <w:color w:val="000000"/>
          <w:sz w:val="20"/>
          <w:szCs w:val="20"/>
          <w:lang w:eastAsia="fr-FR"/>
        </w:rPr>
        <w:t>règlementaire.</w:t>
      </w:r>
    </w:p>
    <w:p w14:paraId="2B49B58A" w14:textId="77777777" w:rsidR="001E0FCE" w:rsidRDefault="001E0FCE"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p>
    <w:p w14:paraId="158ECC5E" w14:textId="04863E79" w:rsidR="00737751" w:rsidRPr="00737751" w:rsidRDefault="008535AB" w:rsidP="00075FA0">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L</w:t>
      </w:r>
      <w:r w:rsidR="00737751" w:rsidRPr="00737751">
        <w:rPr>
          <w:rFonts w:ascii="Lucida Sans Unicode" w:eastAsia="Times New Roman" w:hAnsi="Lucida Sans Unicode" w:cs="Lucida Sans Unicode"/>
          <w:color w:val="000000"/>
          <w:sz w:val="20"/>
          <w:szCs w:val="20"/>
          <w:lang w:eastAsia="fr-FR"/>
        </w:rPr>
        <w:t>es missions assurées par le Syndicat Mixte</w:t>
      </w:r>
      <w:r>
        <w:rPr>
          <w:rFonts w:ascii="Lucida Sans Unicode" w:eastAsia="Times New Roman" w:hAnsi="Lucida Sans Unicode" w:cs="Lucida Sans Unicode"/>
          <w:color w:val="000000"/>
          <w:sz w:val="20"/>
          <w:szCs w:val="20"/>
          <w:lang w:eastAsia="fr-FR"/>
        </w:rPr>
        <w:t xml:space="preserve"> dans le cadre de la Centrale d’achat</w:t>
      </w:r>
      <w:r w:rsidR="00737751" w:rsidRPr="00737751">
        <w:rPr>
          <w:rFonts w:ascii="Lucida Sans Unicode" w:eastAsia="Times New Roman" w:hAnsi="Lucida Sans Unicode" w:cs="Lucida Sans Unicode"/>
          <w:color w:val="000000"/>
          <w:sz w:val="20"/>
          <w:szCs w:val="20"/>
          <w:lang w:eastAsia="fr-FR"/>
        </w:rPr>
        <w:t xml:space="preserve"> sont les suivantes : </w:t>
      </w:r>
    </w:p>
    <w:p w14:paraId="0A99995E" w14:textId="15344260" w:rsidR="001E0FCE" w:rsidRDefault="008179DD" w:rsidP="001E0FCE">
      <w:pPr>
        <w:pStyle w:val="Paragraphedeliste"/>
        <w:numPr>
          <w:ilvl w:val="0"/>
          <w:numId w:val="17"/>
        </w:numPr>
        <w:suppressAutoHyphens w:val="0"/>
        <w:autoSpaceDE w:val="0"/>
        <w:autoSpaceDN w:val="0"/>
        <w:adjustRightInd w:val="0"/>
        <w:spacing w:after="120" w:line="240" w:lineRule="auto"/>
        <w:ind w:left="782" w:hanging="357"/>
        <w:rPr>
          <w:rFonts w:ascii="Lucida Sans Unicode" w:eastAsia="Times New Roman" w:hAnsi="Lucida Sans Unicode" w:cs="Lucida Sans Unicode"/>
          <w:color w:val="000000"/>
          <w:sz w:val="20"/>
          <w:szCs w:val="20"/>
          <w:lang w:eastAsia="fr-FR"/>
        </w:rPr>
      </w:pPr>
      <w:r w:rsidRPr="001E0FCE">
        <w:rPr>
          <w:rFonts w:ascii="Lucida Sans Unicode" w:eastAsia="Times New Roman" w:hAnsi="Lucida Sans Unicode" w:cs="Lucida Sans Unicode"/>
          <w:color w:val="000000"/>
          <w:sz w:val="20"/>
          <w:szCs w:val="20"/>
          <w:lang w:eastAsia="fr-FR"/>
        </w:rPr>
        <w:t>Réalisation de</w:t>
      </w:r>
      <w:r w:rsidR="00737751" w:rsidRPr="001E0FCE">
        <w:rPr>
          <w:rFonts w:ascii="Lucida Sans Unicode" w:eastAsia="Times New Roman" w:hAnsi="Lucida Sans Unicode" w:cs="Lucida Sans Unicode"/>
          <w:color w:val="000000"/>
          <w:sz w:val="20"/>
          <w:szCs w:val="20"/>
          <w:lang w:eastAsia="fr-FR"/>
        </w:rPr>
        <w:t xml:space="preserve"> toutes les opérations nécessaires à la préparation, à la passation, à la signature et à la notification de l’accord-cadre, dans </w:t>
      </w:r>
      <w:r w:rsidR="001E0FCE">
        <w:rPr>
          <w:rFonts w:ascii="Lucida Sans Unicode" w:eastAsia="Times New Roman" w:hAnsi="Lucida Sans Unicode" w:cs="Lucida Sans Unicode"/>
          <w:color w:val="000000"/>
          <w:sz w:val="20"/>
          <w:szCs w:val="20"/>
          <w:lang w:eastAsia="fr-FR"/>
        </w:rPr>
        <w:t>des procédures définies dans l</w:t>
      </w:r>
      <w:r w:rsidR="00737751" w:rsidRPr="001E0FCE">
        <w:rPr>
          <w:rFonts w:ascii="Lucida Sans Unicode" w:eastAsia="Times New Roman" w:hAnsi="Lucida Sans Unicode" w:cs="Lucida Sans Unicode"/>
          <w:color w:val="000000"/>
          <w:sz w:val="20"/>
          <w:szCs w:val="20"/>
          <w:lang w:eastAsia="fr-FR"/>
        </w:rPr>
        <w:t xml:space="preserve">e </w:t>
      </w:r>
      <w:r w:rsidR="001E0FCE" w:rsidRPr="001E0FCE">
        <w:rPr>
          <w:rFonts w:ascii="Lucida Sans Unicode" w:eastAsia="Times New Roman" w:hAnsi="Lucida Sans Unicode" w:cs="Lucida Sans Unicode"/>
          <w:color w:val="000000"/>
          <w:sz w:val="20"/>
          <w:szCs w:val="20"/>
          <w:lang w:eastAsia="fr-FR"/>
        </w:rPr>
        <w:t>Code de la Commande Publique (CCP</w:t>
      </w:r>
      <w:r w:rsidR="001E0FCE">
        <w:rPr>
          <w:rFonts w:ascii="Lucida Sans Unicode" w:eastAsia="Times New Roman" w:hAnsi="Lucida Sans Unicode" w:cs="Lucida Sans Unicode"/>
          <w:color w:val="000000"/>
          <w:sz w:val="20"/>
          <w:szCs w:val="20"/>
          <w:lang w:eastAsia="fr-FR"/>
        </w:rPr>
        <w:t>),</w:t>
      </w:r>
      <w:r w:rsidR="001E0FCE" w:rsidRPr="001E0FCE">
        <w:rPr>
          <w:rFonts w:ascii="Lucida Sans Unicode" w:eastAsia="Times New Roman" w:hAnsi="Lucida Sans Unicode" w:cs="Lucida Sans Unicode"/>
          <w:color w:val="000000"/>
          <w:sz w:val="20"/>
          <w:szCs w:val="20"/>
          <w:lang w:eastAsia="fr-FR"/>
        </w:rPr>
        <w:t xml:space="preserve"> </w:t>
      </w:r>
    </w:p>
    <w:p w14:paraId="7F1912A2" w14:textId="03EF338F" w:rsidR="00737751" w:rsidRPr="001E0FCE" w:rsidRDefault="00075FA0" w:rsidP="001E0FCE">
      <w:pPr>
        <w:pStyle w:val="Paragraphedeliste"/>
        <w:numPr>
          <w:ilvl w:val="0"/>
          <w:numId w:val="17"/>
        </w:numPr>
        <w:suppressAutoHyphens w:val="0"/>
        <w:autoSpaceDE w:val="0"/>
        <w:autoSpaceDN w:val="0"/>
        <w:adjustRightInd w:val="0"/>
        <w:spacing w:before="120" w:after="0" w:line="240" w:lineRule="auto"/>
        <w:ind w:left="782" w:hanging="357"/>
        <w:rPr>
          <w:rFonts w:ascii="Lucida Sans Unicode" w:eastAsia="Times New Roman" w:hAnsi="Lucida Sans Unicode" w:cs="Lucida Sans Unicode"/>
          <w:color w:val="000000"/>
          <w:sz w:val="20"/>
          <w:szCs w:val="20"/>
          <w:lang w:eastAsia="fr-FR"/>
        </w:rPr>
      </w:pPr>
      <w:r w:rsidRPr="001E0FCE">
        <w:rPr>
          <w:rFonts w:ascii="Lucida Sans Unicode" w:eastAsia="Times New Roman" w:hAnsi="Lucida Sans Unicode" w:cs="Lucida Sans Unicode"/>
          <w:color w:val="000000"/>
          <w:sz w:val="20"/>
          <w:szCs w:val="20"/>
          <w:lang w:eastAsia="fr-FR"/>
        </w:rPr>
        <w:t>E</w:t>
      </w:r>
      <w:r w:rsidR="00737751" w:rsidRPr="001E0FCE">
        <w:rPr>
          <w:rFonts w:ascii="Lucida Sans Unicode" w:eastAsia="Times New Roman" w:hAnsi="Lucida Sans Unicode" w:cs="Lucida Sans Unicode"/>
          <w:color w:val="000000"/>
          <w:sz w:val="20"/>
          <w:szCs w:val="20"/>
          <w:lang w:eastAsia="fr-FR"/>
        </w:rPr>
        <w:t xml:space="preserve">xécution de l’accord-cadre </w:t>
      </w:r>
      <w:r w:rsidRPr="001E0FCE">
        <w:rPr>
          <w:rFonts w:ascii="Lucida Sans Unicode" w:eastAsia="Times New Roman" w:hAnsi="Lucida Sans Unicode" w:cs="Lucida Sans Unicode"/>
          <w:color w:val="000000"/>
          <w:sz w:val="20"/>
          <w:szCs w:val="20"/>
          <w:lang w:eastAsia="fr-FR"/>
        </w:rPr>
        <w:t>pour</w:t>
      </w:r>
      <w:r w:rsidR="00737751" w:rsidRPr="001E0FCE">
        <w:rPr>
          <w:rFonts w:ascii="Lucida Sans Unicode" w:eastAsia="Times New Roman" w:hAnsi="Lucida Sans Unicode" w:cs="Lucida Sans Unicode"/>
          <w:color w:val="000000"/>
          <w:sz w:val="20"/>
          <w:szCs w:val="20"/>
          <w:lang w:eastAsia="fr-FR"/>
        </w:rPr>
        <w:t xml:space="preserve"> tous les actes administratifs relatifs aux modifications contractuelles éventuelles de toute nature qui pourraient survenir au cours de l’exécution du marché (ex. passation, signature, notification d’avenants de toute nature,</w:t>
      </w:r>
      <w:r w:rsidRPr="001E0FCE">
        <w:rPr>
          <w:rFonts w:ascii="Lucida Sans Unicode" w:eastAsia="Times New Roman" w:hAnsi="Lucida Sans Unicode" w:cs="Lucida Sans Unicode"/>
          <w:color w:val="000000"/>
          <w:sz w:val="20"/>
          <w:szCs w:val="20"/>
          <w:lang w:eastAsia="fr-FR"/>
        </w:rPr>
        <w:t xml:space="preserve"> sous-traitance</w:t>
      </w:r>
      <w:r w:rsidR="00737751" w:rsidRPr="001E0FCE">
        <w:rPr>
          <w:rFonts w:ascii="Lucida Sans Unicode" w:eastAsia="Times New Roman" w:hAnsi="Lucida Sans Unicode" w:cs="Lucida Sans Unicode"/>
          <w:color w:val="000000"/>
          <w:sz w:val="20"/>
          <w:szCs w:val="20"/>
          <w:lang w:eastAsia="fr-FR"/>
        </w:rPr>
        <w:t xml:space="preserve"> …). Le cas échéant, il prononce la résiliation du marché.</w:t>
      </w:r>
    </w:p>
    <w:p w14:paraId="7FECCFDA" w14:textId="77777777" w:rsidR="00737751" w:rsidRPr="00737751" w:rsidRDefault="00737751" w:rsidP="00737751">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p>
    <w:p w14:paraId="782A488F" w14:textId="77777777" w:rsidR="00FA7E7B" w:rsidRDefault="00FA7E7B"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Dans le cadre du marché en objet, la Centrale d’achat </w:t>
      </w:r>
      <w:r w:rsidR="008535AB">
        <w:rPr>
          <w:rFonts w:ascii="Lucida Sans Unicode" w:hAnsi="Lucida Sans Unicode" w:cs="Lucida Sans Unicode"/>
          <w:sz w:val="20"/>
          <w:szCs w:val="20"/>
        </w:rPr>
        <w:t xml:space="preserve">Mégalis Bretagne </w:t>
      </w:r>
      <w:r>
        <w:rPr>
          <w:rFonts w:ascii="Lucida Sans Unicode" w:hAnsi="Lucida Sans Unicode" w:cs="Lucida Sans Unicode"/>
          <w:sz w:val="20"/>
          <w:szCs w:val="20"/>
        </w:rPr>
        <w:t>a accompli l’ensemble des obligations de publicité et de mise en concurrence.</w:t>
      </w:r>
    </w:p>
    <w:p w14:paraId="092E8765" w14:textId="2D17652D" w:rsidR="008535AB" w:rsidRDefault="00BE5179"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lastRenderedPageBreak/>
        <w:t>Ainsi, a</w:t>
      </w:r>
      <w:r w:rsidR="00FA7E7B">
        <w:rPr>
          <w:rFonts w:ascii="Lucida Sans Unicode" w:hAnsi="Lucida Sans Unicode" w:cs="Lucida Sans Unicode"/>
          <w:sz w:val="20"/>
          <w:szCs w:val="20"/>
        </w:rPr>
        <w:t xml:space="preserve">près signature de la présente convention, </w:t>
      </w:r>
      <w:r w:rsidR="008535AB">
        <w:rPr>
          <w:rFonts w:ascii="Lucida Sans Unicode" w:hAnsi="Lucida Sans Unicode" w:cs="Lucida Sans Unicode"/>
          <w:sz w:val="20"/>
          <w:szCs w:val="20"/>
        </w:rPr>
        <w:t xml:space="preserve">chaque </w:t>
      </w:r>
      <w:r w:rsidR="00CB722C">
        <w:rPr>
          <w:rFonts w:ascii="Lucida Sans Unicode" w:hAnsi="Lucida Sans Unicode" w:cs="Lucida Sans Unicode"/>
          <w:sz w:val="20"/>
          <w:szCs w:val="20"/>
        </w:rPr>
        <w:t>adhérent</w:t>
      </w:r>
      <w:r w:rsidR="008535AB">
        <w:rPr>
          <w:rFonts w:ascii="Lucida Sans Unicode" w:hAnsi="Lucida Sans Unicode" w:cs="Lucida Sans Unicode"/>
          <w:sz w:val="20"/>
          <w:szCs w:val="20"/>
        </w:rPr>
        <w:t xml:space="preserve"> de</w:t>
      </w:r>
      <w:r w:rsidR="00FA7E7B">
        <w:rPr>
          <w:rFonts w:ascii="Lucida Sans Unicode" w:hAnsi="Lucida Sans Unicode" w:cs="Lucida Sans Unicode"/>
          <w:sz w:val="20"/>
          <w:szCs w:val="20"/>
        </w:rPr>
        <w:t xml:space="preserve"> la </w:t>
      </w:r>
      <w:r w:rsidR="008535AB">
        <w:rPr>
          <w:rFonts w:ascii="Lucida Sans Unicode" w:hAnsi="Lucida Sans Unicode" w:cs="Lucida Sans Unicode"/>
          <w:sz w:val="20"/>
          <w:szCs w:val="20"/>
        </w:rPr>
        <w:t>C</w:t>
      </w:r>
      <w:r w:rsidR="00FA7E7B">
        <w:rPr>
          <w:rFonts w:ascii="Lucida Sans Unicode" w:hAnsi="Lucida Sans Unicode" w:cs="Lucida Sans Unicode"/>
          <w:sz w:val="20"/>
          <w:szCs w:val="20"/>
        </w:rPr>
        <w:t xml:space="preserve">entrale d’achat pour l’acquisition de certificats électronique est considéré comme ayant respecté ses obligations de publicité et de mise en concurrence. </w:t>
      </w:r>
    </w:p>
    <w:p w14:paraId="3ACD045D" w14:textId="7A00541A" w:rsidR="001E0FCE" w:rsidRDefault="001E0FCE" w:rsidP="00CE4BB6">
      <w:pPr>
        <w:autoSpaceDE w:val="0"/>
        <w:autoSpaceDN w:val="0"/>
        <w:adjustRightInd w:val="0"/>
        <w:rPr>
          <w:rFonts w:ascii="Lucida Sans Unicode" w:hAnsi="Lucida Sans Unicode" w:cs="Lucida Sans Unicode"/>
          <w:sz w:val="20"/>
          <w:szCs w:val="20"/>
        </w:rPr>
      </w:pPr>
      <w:r w:rsidRPr="00273330">
        <w:rPr>
          <w:rFonts w:ascii="Lucida Sans Unicode" w:hAnsi="Lucida Sans Unicode" w:cs="Lucida Sans Unicode"/>
          <w:sz w:val="20"/>
          <w:szCs w:val="20"/>
        </w:rPr>
        <w:t xml:space="preserve">Chacun des </w:t>
      </w:r>
      <w:r>
        <w:rPr>
          <w:rFonts w:ascii="Lucida Sans Unicode" w:hAnsi="Lucida Sans Unicode" w:cs="Lucida Sans Unicode"/>
          <w:sz w:val="20"/>
          <w:szCs w:val="20"/>
        </w:rPr>
        <w:t>adhérents</w:t>
      </w:r>
      <w:r w:rsidRPr="00273330">
        <w:rPr>
          <w:rFonts w:ascii="Lucida Sans Unicode" w:hAnsi="Lucida Sans Unicode" w:cs="Lucida Sans Unicode"/>
          <w:sz w:val="20"/>
          <w:szCs w:val="20"/>
        </w:rPr>
        <w:t xml:space="preserve"> de la centrale d'achat restera</w:t>
      </w:r>
      <w:r>
        <w:rPr>
          <w:rFonts w:ascii="Lucida Sans Unicode" w:hAnsi="Lucida Sans Unicode" w:cs="Lucida Sans Unicode"/>
          <w:sz w:val="20"/>
          <w:szCs w:val="20"/>
        </w:rPr>
        <w:t xml:space="preserve"> toutefois</w:t>
      </w:r>
      <w:r w:rsidRPr="00273330">
        <w:rPr>
          <w:rFonts w:ascii="Lucida Sans Unicode" w:hAnsi="Lucida Sans Unicode" w:cs="Lucida Sans Unicode"/>
          <w:sz w:val="20"/>
          <w:szCs w:val="20"/>
        </w:rPr>
        <w:t xml:space="preserve"> libre - pour la passation de chacun de ses marchés et accords-cadres, et appels à projet ou autres procédures de mise en concurrence particulière prévues par des textes spécifiques - de recourir ou non à la centrale d'achat</w:t>
      </w:r>
      <w:r>
        <w:rPr>
          <w:rFonts w:ascii="Lucida Sans Unicode" w:hAnsi="Lucida Sans Unicode" w:cs="Lucida Sans Unicode"/>
          <w:sz w:val="20"/>
          <w:szCs w:val="20"/>
        </w:rPr>
        <w:t>.</w:t>
      </w:r>
    </w:p>
    <w:p w14:paraId="590CE177" w14:textId="629C8542" w:rsidR="00FA7E7B" w:rsidRDefault="001E0FCE" w:rsidP="00CE4BB6">
      <w:p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Tout adhérent</w:t>
      </w:r>
      <w:r w:rsidR="00FA7E7B">
        <w:rPr>
          <w:rFonts w:ascii="Lucida Sans Unicode" w:hAnsi="Lucida Sans Unicode" w:cs="Lucida Sans Unicode"/>
          <w:sz w:val="20"/>
          <w:szCs w:val="20"/>
        </w:rPr>
        <w:t xml:space="preserve"> </w:t>
      </w:r>
      <w:r>
        <w:rPr>
          <w:rFonts w:ascii="Lucida Sans Unicode" w:hAnsi="Lucida Sans Unicode" w:cs="Lucida Sans Unicode"/>
          <w:sz w:val="20"/>
          <w:szCs w:val="20"/>
        </w:rPr>
        <w:t>est</w:t>
      </w:r>
      <w:r w:rsidR="00FA7E7B">
        <w:rPr>
          <w:rFonts w:ascii="Lucida Sans Unicode" w:hAnsi="Lucida Sans Unicode" w:cs="Lucida Sans Unicode"/>
          <w:sz w:val="20"/>
          <w:szCs w:val="20"/>
        </w:rPr>
        <w:t xml:space="preserve"> responsable du respect </w:t>
      </w:r>
      <w:r>
        <w:rPr>
          <w:rFonts w:ascii="Lucida Sans Unicode" w:hAnsi="Lucida Sans Unicode" w:cs="Lucida Sans Unicode"/>
          <w:sz w:val="20"/>
          <w:szCs w:val="20"/>
        </w:rPr>
        <w:t xml:space="preserve">du CCP </w:t>
      </w:r>
      <w:r w:rsidR="00FA7E7B">
        <w:rPr>
          <w:rFonts w:ascii="Lucida Sans Unicode" w:hAnsi="Lucida Sans Unicode" w:cs="Lucida Sans Unicode"/>
          <w:sz w:val="20"/>
          <w:szCs w:val="20"/>
        </w:rPr>
        <w:t xml:space="preserve">pour les opérations d’exécution du marché public </w:t>
      </w:r>
      <w:r w:rsidR="003F314D">
        <w:rPr>
          <w:rFonts w:ascii="Lucida Sans Unicode" w:hAnsi="Lucida Sans Unicode" w:cs="Lucida Sans Unicode"/>
          <w:sz w:val="20"/>
          <w:szCs w:val="20"/>
        </w:rPr>
        <w:t xml:space="preserve">conclues en son nom et </w:t>
      </w:r>
      <w:r w:rsidR="00FA7E7B">
        <w:rPr>
          <w:rFonts w:ascii="Lucida Sans Unicode" w:hAnsi="Lucida Sans Unicode" w:cs="Lucida Sans Unicode"/>
          <w:sz w:val="20"/>
          <w:szCs w:val="20"/>
        </w:rPr>
        <w:t>dont il se charge lui-même,</w:t>
      </w:r>
      <w:r w:rsidR="003F314D">
        <w:rPr>
          <w:rFonts w:ascii="Lucida Sans Unicode" w:hAnsi="Lucida Sans Unicode" w:cs="Lucida Sans Unicode"/>
          <w:sz w:val="20"/>
          <w:szCs w:val="20"/>
        </w:rPr>
        <w:t xml:space="preserve"> et en assume les conséquences le cas échéant,</w:t>
      </w:r>
      <w:r w:rsidR="00FA7E7B">
        <w:rPr>
          <w:rFonts w:ascii="Lucida Sans Unicode" w:hAnsi="Lucida Sans Unicode" w:cs="Lucida Sans Unicode"/>
          <w:sz w:val="20"/>
          <w:szCs w:val="20"/>
        </w:rPr>
        <w:t xml:space="preserve"> à savoir :</w:t>
      </w:r>
    </w:p>
    <w:p w14:paraId="5E327FC6" w14:textId="0D98BB1C" w:rsidR="00BE5179" w:rsidRDefault="00BE5179" w:rsidP="00BE5179">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Emission de bons de commandes, signés </w:t>
      </w:r>
      <w:r w:rsidR="008535AB">
        <w:rPr>
          <w:rFonts w:ascii="Lucida Sans Unicode" w:hAnsi="Lucida Sans Unicode" w:cs="Lucida Sans Unicode"/>
          <w:sz w:val="20"/>
          <w:szCs w:val="20"/>
        </w:rPr>
        <w:t xml:space="preserve">par la personne habilitée dans chaque structure </w:t>
      </w:r>
      <w:r>
        <w:rPr>
          <w:rFonts w:ascii="Lucida Sans Unicode" w:hAnsi="Lucida Sans Unicode" w:cs="Lucida Sans Unicode"/>
          <w:sz w:val="20"/>
          <w:szCs w:val="20"/>
        </w:rPr>
        <w:t>pour les commandes passées en leur nom et pour leur besoin</w:t>
      </w:r>
      <w:r w:rsidR="00942FDF">
        <w:rPr>
          <w:rFonts w:ascii="Lucida Sans Unicode" w:hAnsi="Lucida Sans Unicode" w:cs="Lucida Sans Unicode"/>
          <w:sz w:val="20"/>
          <w:szCs w:val="20"/>
        </w:rPr>
        <w:t>,</w:t>
      </w:r>
      <w:r w:rsidR="00560083">
        <w:rPr>
          <w:rFonts w:ascii="Lucida Sans Unicode" w:hAnsi="Lucida Sans Unicode" w:cs="Lucida Sans Unicode"/>
          <w:sz w:val="20"/>
          <w:szCs w:val="20"/>
        </w:rPr>
        <w:t xml:space="preserve"> et transmission au titulaire du marché </w:t>
      </w:r>
      <w:r w:rsidR="00032198">
        <w:rPr>
          <w:rFonts w:ascii="Lucida Sans Unicode" w:hAnsi="Lucida Sans Unicode" w:cs="Lucida Sans Unicode"/>
          <w:sz w:val="20"/>
          <w:szCs w:val="20"/>
        </w:rPr>
        <w:t>suivant les modalités arrêtées aux marchés</w:t>
      </w:r>
      <w:r w:rsidR="00504D5E">
        <w:rPr>
          <w:rFonts w:ascii="Lucida Sans Unicode" w:hAnsi="Lucida Sans Unicode" w:cs="Lucida Sans Unicode"/>
          <w:sz w:val="20"/>
          <w:szCs w:val="20"/>
        </w:rPr>
        <w:t>, et</w:t>
      </w:r>
      <w:r w:rsidR="00560083" w:rsidRPr="00560083">
        <w:rPr>
          <w:rFonts w:ascii="Lucida Sans Unicode" w:hAnsi="Lucida Sans Unicode" w:cs="Lucida Sans Unicode"/>
          <w:sz w:val="20"/>
          <w:szCs w:val="20"/>
        </w:rPr>
        <w:t xml:space="preserve"> au fur et à mesure de leurs besoins</w:t>
      </w:r>
      <w:r w:rsidR="00560083">
        <w:rPr>
          <w:rFonts w:ascii="Lucida Sans Unicode" w:hAnsi="Lucida Sans Unicode" w:cs="Lucida Sans Unicode"/>
          <w:sz w:val="20"/>
          <w:szCs w:val="20"/>
        </w:rPr>
        <w:t xml:space="preserve">. Ils </w:t>
      </w:r>
      <w:r w:rsidR="00560083" w:rsidRPr="00560083">
        <w:rPr>
          <w:rFonts w:ascii="Lucida Sans Unicode" w:hAnsi="Lucida Sans Unicode" w:cs="Lucida Sans Unicode"/>
          <w:sz w:val="20"/>
          <w:szCs w:val="20"/>
        </w:rPr>
        <w:t>pourront être émis jusqu’au terme du marché</w:t>
      </w:r>
      <w:r w:rsidR="00703BEF">
        <w:rPr>
          <w:rFonts w:ascii="Lucida Sans Unicode" w:hAnsi="Lucida Sans Unicode" w:cs="Lucida Sans Unicode"/>
          <w:sz w:val="20"/>
          <w:szCs w:val="20"/>
        </w:rPr>
        <w:t>.</w:t>
      </w:r>
    </w:p>
    <w:p w14:paraId="525CBE33" w14:textId="0ED61BAC" w:rsidR="00BE5179" w:rsidRDefault="008535AB" w:rsidP="00BE5179">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R</w:t>
      </w:r>
      <w:r w:rsidR="007F4EFA">
        <w:rPr>
          <w:rFonts w:ascii="Lucida Sans Unicode" w:hAnsi="Lucida Sans Unicode" w:cs="Lucida Sans Unicode"/>
          <w:sz w:val="20"/>
          <w:szCs w:val="20"/>
        </w:rPr>
        <w:t>éception et opérations de vérifications des commandes effectuées par</w:t>
      </w:r>
      <w:r w:rsidR="00032198">
        <w:rPr>
          <w:rFonts w:ascii="Lucida Sans Unicode" w:hAnsi="Lucida Sans Unicode" w:cs="Lucida Sans Unicode"/>
          <w:sz w:val="20"/>
          <w:szCs w:val="20"/>
        </w:rPr>
        <w:t xml:space="preserve"> la personne habilitée</w:t>
      </w:r>
      <w:r w:rsidR="007F4EFA">
        <w:rPr>
          <w:rFonts w:ascii="Lucida Sans Unicode" w:hAnsi="Lucida Sans Unicode" w:cs="Lucida Sans Unicode"/>
          <w:sz w:val="20"/>
          <w:szCs w:val="20"/>
        </w:rPr>
        <w:t xml:space="preserve"> </w:t>
      </w:r>
      <w:r w:rsidR="00032198">
        <w:rPr>
          <w:rFonts w:ascii="Lucida Sans Unicode" w:hAnsi="Lucida Sans Unicode" w:cs="Lucida Sans Unicode"/>
          <w:sz w:val="20"/>
          <w:szCs w:val="20"/>
        </w:rPr>
        <w:t xml:space="preserve">de </w:t>
      </w:r>
      <w:r w:rsidR="007F4EFA">
        <w:rPr>
          <w:rFonts w:ascii="Lucida Sans Unicode" w:hAnsi="Lucida Sans Unicode" w:cs="Lucida Sans Unicode"/>
          <w:sz w:val="20"/>
          <w:szCs w:val="20"/>
        </w:rPr>
        <w:t xml:space="preserve">chaque </w:t>
      </w:r>
      <w:r>
        <w:rPr>
          <w:rFonts w:ascii="Lucida Sans Unicode" w:hAnsi="Lucida Sans Unicode" w:cs="Lucida Sans Unicode"/>
          <w:sz w:val="20"/>
          <w:szCs w:val="20"/>
        </w:rPr>
        <w:t>entité</w:t>
      </w:r>
      <w:r w:rsidR="007F4EFA">
        <w:rPr>
          <w:rFonts w:ascii="Lucida Sans Unicode" w:hAnsi="Lucida Sans Unicode" w:cs="Lucida Sans Unicode"/>
          <w:sz w:val="20"/>
          <w:szCs w:val="20"/>
        </w:rPr>
        <w:t xml:space="preserve"> ayant passé commande</w:t>
      </w:r>
      <w:r w:rsidR="00703BEF">
        <w:rPr>
          <w:rFonts w:ascii="Lucida Sans Unicode" w:hAnsi="Lucida Sans Unicode" w:cs="Lucida Sans Unicode"/>
          <w:sz w:val="20"/>
          <w:szCs w:val="20"/>
        </w:rPr>
        <w:t>.</w:t>
      </w:r>
    </w:p>
    <w:p w14:paraId="4AF97A40" w14:textId="17F9AE08" w:rsidR="006127A2" w:rsidRDefault="007F4EFA" w:rsidP="006127A2">
      <w:pPr>
        <w:pStyle w:val="Paragraphedeliste"/>
        <w:numPr>
          <w:ilvl w:val="0"/>
          <w:numId w:val="16"/>
        </w:numPr>
        <w:autoSpaceDE w:val="0"/>
        <w:autoSpaceDN w:val="0"/>
        <w:adjustRightInd w:val="0"/>
        <w:rPr>
          <w:rFonts w:ascii="Lucida Sans Unicode" w:hAnsi="Lucida Sans Unicode" w:cs="Lucida Sans Unicode"/>
          <w:sz w:val="20"/>
          <w:szCs w:val="20"/>
        </w:rPr>
      </w:pPr>
      <w:proofErr w:type="gramStart"/>
      <w:r>
        <w:rPr>
          <w:rFonts w:ascii="Lucida Sans Unicode" w:hAnsi="Lucida Sans Unicode" w:cs="Lucida Sans Unicode"/>
          <w:sz w:val="20"/>
          <w:szCs w:val="20"/>
        </w:rPr>
        <w:t>les</w:t>
      </w:r>
      <w:proofErr w:type="gramEnd"/>
      <w:r>
        <w:rPr>
          <w:rFonts w:ascii="Lucida Sans Unicode" w:hAnsi="Lucida Sans Unicode" w:cs="Lucida Sans Unicode"/>
          <w:sz w:val="20"/>
          <w:szCs w:val="20"/>
        </w:rPr>
        <w:t xml:space="preserve"> factures afférentes au p</w:t>
      </w:r>
      <w:r w:rsidRPr="006127A2">
        <w:rPr>
          <w:rFonts w:ascii="Lucida Sans Unicode" w:hAnsi="Lucida Sans Unicode" w:cs="Lucida Sans Unicode"/>
          <w:sz w:val="20"/>
          <w:szCs w:val="20"/>
        </w:rPr>
        <w:t>aieme</w:t>
      </w:r>
      <w:r>
        <w:rPr>
          <w:rFonts w:ascii="Lucida Sans Unicode" w:hAnsi="Lucida Sans Unicode" w:cs="Lucida Sans Unicode"/>
          <w:sz w:val="20"/>
          <w:szCs w:val="20"/>
        </w:rPr>
        <w:t>nt sont envoyé</w:t>
      </w:r>
      <w:r w:rsidR="004676E6">
        <w:rPr>
          <w:rFonts w:ascii="Lucida Sans Unicode" w:hAnsi="Lucida Sans Unicode" w:cs="Lucida Sans Unicode"/>
          <w:sz w:val="20"/>
          <w:szCs w:val="20"/>
        </w:rPr>
        <w:t>e</w:t>
      </w:r>
      <w:r>
        <w:rPr>
          <w:rFonts w:ascii="Lucida Sans Unicode" w:hAnsi="Lucida Sans Unicode" w:cs="Lucida Sans Unicode"/>
          <w:sz w:val="20"/>
          <w:szCs w:val="20"/>
        </w:rPr>
        <w:t>s à chaque acheteur ayant émis un bon de commande, après service fait</w:t>
      </w:r>
      <w:r w:rsidR="00032198">
        <w:rPr>
          <w:rFonts w:ascii="Lucida Sans Unicode" w:hAnsi="Lucida Sans Unicode" w:cs="Lucida Sans Unicode"/>
          <w:sz w:val="20"/>
          <w:szCs w:val="20"/>
        </w:rPr>
        <w:t>, suivant les modalités définies au cahier des clauses particulières (CCAP)</w:t>
      </w:r>
      <w:r w:rsidR="006127A2">
        <w:rPr>
          <w:rFonts w:ascii="Lucida Sans Unicode" w:hAnsi="Lucida Sans Unicode" w:cs="Lucida Sans Unicode"/>
          <w:sz w:val="20"/>
          <w:szCs w:val="20"/>
        </w:rPr>
        <w:t>. Ce dernier</w:t>
      </w:r>
      <w:r>
        <w:rPr>
          <w:rFonts w:ascii="Lucida Sans Unicode" w:hAnsi="Lucida Sans Unicode" w:cs="Lucida Sans Unicode"/>
          <w:sz w:val="20"/>
          <w:szCs w:val="20"/>
        </w:rPr>
        <w:t xml:space="preserve"> procède </w:t>
      </w:r>
      <w:r w:rsidR="006127A2">
        <w:rPr>
          <w:rFonts w:ascii="Lucida Sans Unicode" w:hAnsi="Lucida Sans Unicode" w:cs="Lucida Sans Unicode"/>
          <w:sz w:val="20"/>
          <w:szCs w:val="20"/>
        </w:rPr>
        <w:t>à leur</w:t>
      </w:r>
      <w:r>
        <w:rPr>
          <w:rFonts w:ascii="Lucida Sans Unicode" w:hAnsi="Lucida Sans Unicode" w:cs="Lucida Sans Unicode"/>
          <w:sz w:val="20"/>
          <w:szCs w:val="20"/>
        </w:rPr>
        <w:t xml:space="preserve"> règlement </w:t>
      </w:r>
      <w:r w:rsidR="006127A2">
        <w:rPr>
          <w:rFonts w:ascii="Lucida Sans Unicode" w:hAnsi="Lucida Sans Unicode" w:cs="Lucida Sans Unicode"/>
          <w:sz w:val="20"/>
          <w:szCs w:val="20"/>
        </w:rPr>
        <w:t xml:space="preserve">suivant les dispositions </w:t>
      </w:r>
      <w:r w:rsidR="006127A2" w:rsidRPr="00E219D8">
        <w:rPr>
          <w:rFonts w:ascii="Lucida Sans Unicode" w:hAnsi="Lucida Sans Unicode" w:cs="Lucida Sans Unicode"/>
          <w:sz w:val="20"/>
          <w:szCs w:val="20"/>
        </w:rPr>
        <w:t>arrêtées</w:t>
      </w:r>
      <w:r w:rsidR="00E219D8" w:rsidRPr="00E219D8">
        <w:rPr>
          <w:rFonts w:ascii="Lucida Sans Unicode" w:hAnsi="Lucida Sans Unicode" w:cs="Lucida Sans Unicode"/>
          <w:sz w:val="20"/>
          <w:szCs w:val="20"/>
        </w:rPr>
        <w:t xml:space="preserve"> aux articles L.2192-10, R.2192-10 et suivants du</w:t>
      </w:r>
      <w:r w:rsidR="006127A2" w:rsidRPr="00E219D8">
        <w:rPr>
          <w:rFonts w:ascii="Lucida Sans Unicode" w:hAnsi="Lucida Sans Unicode" w:cs="Lucida Sans Unicode"/>
          <w:sz w:val="20"/>
          <w:szCs w:val="20"/>
        </w:rPr>
        <w:t xml:space="preserve"> </w:t>
      </w:r>
      <w:r w:rsidR="00703BEF" w:rsidRPr="00E219D8">
        <w:rPr>
          <w:rFonts w:ascii="Lucida Sans Unicode" w:hAnsi="Lucida Sans Unicode" w:cs="Lucida Sans Unicode"/>
          <w:sz w:val="20"/>
          <w:szCs w:val="20"/>
        </w:rPr>
        <w:t>CCP</w:t>
      </w:r>
      <w:r w:rsidR="006127A2">
        <w:rPr>
          <w:rFonts w:ascii="Lucida Sans Unicode" w:hAnsi="Lucida Sans Unicode" w:cs="Lucida Sans Unicode"/>
          <w:sz w:val="20"/>
          <w:szCs w:val="20"/>
        </w:rPr>
        <w:t>. Tout défaut de paiement dans les délais ainsi définis, f</w:t>
      </w:r>
      <w:r w:rsidR="00E219D8">
        <w:rPr>
          <w:rFonts w:ascii="Lucida Sans Unicode" w:hAnsi="Lucida Sans Unicode" w:cs="Lucida Sans Unicode"/>
          <w:sz w:val="20"/>
          <w:szCs w:val="20"/>
        </w:rPr>
        <w:t>ero</w:t>
      </w:r>
      <w:r w:rsidR="006127A2">
        <w:rPr>
          <w:rFonts w:ascii="Lucida Sans Unicode" w:hAnsi="Lucida Sans Unicode" w:cs="Lucida Sans Unicode"/>
          <w:sz w:val="20"/>
          <w:szCs w:val="20"/>
        </w:rPr>
        <w:t>nt courir des intérêts moratoires au bénéficie du titulaire du marché</w:t>
      </w:r>
      <w:r w:rsidR="00E219D8">
        <w:rPr>
          <w:rFonts w:ascii="Lucida Sans Unicode" w:hAnsi="Lucida Sans Unicode" w:cs="Lucida Sans Unicode"/>
          <w:sz w:val="20"/>
          <w:szCs w:val="20"/>
        </w:rPr>
        <w:t xml:space="preserve"> et</w:t>
      </w:r>
      <w:r w:rsidR="006127A2">
        <w:rPr>
          <w:rFonts w:ascii="Lucida Sans Unicode" w:hAnsi="Lucida Sans Unicode" w:cs="Lucida Sans Unicode"/>
          <w:sz w:val="20"/>
          <w:szCs w:val="20"/>
        </w:rPr>
        <w:t xml:space="preserve"> seront </w:t>
      </w:r>
      <w:r w:rsidR="00E219D8">
        <w:rPr>
          <w:rFonts w:ascii="Lucida Sans Unicode" w:hAnsi="Lucida Sans Unicode" w:cs="Lucida Sans Unicode"/>
          <w:sz w:val="20"/>
          <w:szCs w:val="20"/>
        </w:rPr>
        <w:t>dus</w:t>
      </w:r>
      <w:r w:rsidR="00A318AD">
        <w:rPr>
          <w:rFonts w:ascii="Lucida Sans Unicode" w:hAnsi="Lucida Sans Unicode" w:cs="Lucida Sans Unicode"/>
          <w:sz w:val="20"/>
          <w:szCs w:val="20"/>
        </w:rPr>
        <w:t xml:space="preserve"> </w:t>
      </w:r>
      <w:r w:rsidR="00032198">
        <w:rPr>
          <w:rFonts w:ascii="Lucida Sans Unicode" w:hAnsi="Lucida Sans Unicode" w:cs="Lucida Sans Unicode"/>
          <w:sz w:val="20"/>
          <w:szCs w:val="20"/>
        </w:rPr>
        <w:t>par chaque adhérent responsable de ces retards</w:t>
      </w:r>
      <w:r w:rsidR="00703BEF">
        <w:rPr>
          <w:rFonts w:ascii="Lucida Sans Unicode" w:hAnsi="Lucida Sans Unicode" w:cs="Lucida Sans Unicode"/>
          <w:sz w:val="20"/>
          <w:szCs w:val="20"/>
        </w:rPr>
        <w:t>.</w:t>
      </w:r>
    </w:p>
    <w:p w14:paraId="5FD3CD47" w14:textId="6A340F56" w:rsidR="006127A2" w:rsidRDefault="006127A2" w:rsidP="006127A2">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Le versement des avances forfaitaires et leur remboursement, si le titulaire répond aux conditions définies au CCAP pour en bénéficier, sont gérés par chacun des </w:t>
      </w:r>
      <w:r w:rsidR="00CB722C">
        <w:rPr>
          <w:rFonts w:ascii="Lucida Sans Unicode" w:hAnsi="Lucida Sans Unicode" w:cs="Lucida Sans Unicode"/>
          <w:sz w:val="20"/>
          <w:szCs w:val="20"/>
        </w:rPr>
        <w:t xml:space="preserve">adhérents </w:t>
      </w:r>
      <w:r>
        <w:rPr>
          <w:rFonts w:ascii="Lucida Sans Unicode" w:hAnsi="Lucida Sans Unicode" w:cs="Lucida Sans Unicode"/>
          <w:sz w:val="20"/>
          <w:szCs w:val="20"/>
        </w:rPr>
        <w:t>pour les dépenses qui le concernent.</w:t>
      </w:r>
    </w:p>
    <w:p w14:paraId="5B770970" w14:textId="77777777" w:rsidR="00737751" w:rsidRPr="00737751" w:rsidRDefault="00737751" w:rsidP="00737751">
      <w:pPr>
        <w:pStyle w:val="Paragraphedeliste"/>
        <w:numPr>
          <w:ilvl w:val="0"/>
          <w:numId w:val="16"/>
        </w:numPr>
        <w:autoSpaceDE w:val="0"/>
        <w:autoSpaceDN w:val="0"/>
        <w:adjustRightInd w:val="0"/>
        <w:rPr>
          <w:rFonts w:ascii="Lucida Sans Unicode" w:hAnsi="Lucida Sans Unicode" w:cs="Lucida Sans Unicode"/>
          <w:sz w:val="20"/>
          <w:szCs w:val="20"/>
        </w:rPr>
      </w:pPr>
      <w:r>
        <w:rPr>
          <w:rFonts w:ascii="Lucida Sans Unicode" w:hAnsi="Lucida Sans Unicode" w:cs="Lucida Sans Unicode"/>
          <w:sz w:val="20"/>
          <w:szCs w:val="20"/>
        </w:rPr>
        <w:t xml:space="preserve">L’application de pénalités pour des défaillances du titulaire dans l’exécution de son marché, définies au CCAP et au CCAG, sera réalisée </w:t>
      </w:r>
      <w:r w:rsidR="00560083">
        <w:rPr>
          <w:rFonts w:ascii="Lucida Sans Unicode" w:hAnsi="Lucida Sans Unicode" w:cs="Lucida Sans Unicode"/>
          <w:sz w:val="20"/>
          <w:szCs w:val="20"/>
        </w:rPr>
        <w:t xml:space="preserve">et perçue </w:t>
      </w:r>
      <w:r>
        <w:rPr>
          <w:rFonts w:ascii="Lucida Sans Unicode" w:hAnsi="Lucida Sans Unicode" w:cs="Lucida Sans Unicode"/>
          <w:sz w:val="20"/>
          <w:szCs w:val="20"/>
        </w:rPr>
        <w:t xml:space="preserve">par l’adhérent concerné.  </w:t>
      </w:r>
    </w:p>
    <w:p w14:paraId="5FC004AB" w14:textId="6480020A" w:rsidR="007D6A7E" w:rsidRDefault="007D6A7E" w:rsidP="00C302AC">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p>
    <w:p w14:paraId="00B1F611" w14:textId="386ADFB2" w:rsidR="008535AB" w:rsidRPr="008535AB" w:rsidRDefault="008535AB" w:rsidP="008535AB">
      <w:pPr>
        <w:suppressAutoHyphens w:val="0"/>
        <w:autoSpaceDE w:val="0"/>
        <w:autoSpaceDN w:val="0"/>
        <w:adjustRightInd w:val="0"/>
        <w:spacing w:after="0" w:line="240" w:lineRule="auto"/>
        <w:jc w:val="left"/>
        <w:rPr>
          <w:rFonts w:ascii="Lucida Sans Unicode" w:eastAsia="Times New Roman" w:hAnsi="Lucida Sans Unicode" w:cs="Lucida Sans Unicode"/>
          <w:color w:val="000000"/>
          <w:sz w:val="20"/>
          <w:szCs w:val="20"/>
          <w:lang w:eastAsia="fr-FR"/>
        </w:rPr>
      </w:pPr>
      <w:r w:rsidRPr="008535AB">
        <w:rPr>
          <w:rFonts w:ascii="Lucida Sans Unicode" w:eastAsia="Times New Roman" w:hAnsi="Lucida Sans Unicode" w:cs="Lucida Sans Unicode"/>
          <w:color w:val="000000"/>
          <w:sz w:val="20"/>
          <w:szCs w:val="20"/>
          <w:lang w:eastAsia="fr-FR"/>
        </w:rPr>
        <w:t xml:space="preserve">Le financement des dépenses est assuré par les fonds propres de chaque </w:t>
      </w:r>
      <w:r w:rsidR="00CB722C">
        <w:rPr>
          <w:rFonts w:ascii="Lucida Sans Unicode" w:eastAsia="Times New Roman" w:hAnsi="Lucida Sans Unicode" w:cs="Lucida Sans Unicode"/>
          <w:color w:val="000000"/>
          <w:sz w:val="20"/>
          <w:szCs w:val="20"/>
          <w:lang w:eastAsia="fr-FR"/>
        </w:rPr>
        <w:t>adhérent</w:t>
      </w:r>
      <w:r w:rsidRPr="008535AB">
        <w:rPr>
          <w:rFonts w:ascii="Lucida Sans Unicode" w:eastAsia="Times New Roman" w:hAnsi="Lucida Sans Unicode" w:cs="Lucida Sans Unicode"/>
          <w:color w:val="000000"/>
          <w:sz w:val="20"/>
          <w:szCs w:val="20"/>
          <w:lang w:eastAsia="fr-FR"/>
        </w:rPr>
        <w:t xml:space="preserve"> identifié de la Centrale d’achat. </w:t>
      </w:r>
    </w:p>
    <w:p w14:paraId="46399EA0" w14:textId="0E69525D" w:rsidR="00737751" w:rsidRDefault="008535AB" w:rsidP="00560083">
      <w:pPr>
        <w:autoSpaceDE w:val="0"/>
        <w:autoSpaceDN w:val="0"/>
        <w:adjustRightInd w:val="0"/>
        <w:spacing w:before="120"/>
        <w:rPr>
          <w:rFonts w:ascii="Lucida Sans Unicode" w:hAnsi="Lucida Sans Unicode" w:cs="Lucida Sans Unicode"/>
          <w:sz w:val="20"/>
          <w:szCs w:val="20"/>
        </w:rPr>
      </w:pPr>
      <w:r w:rsidRPr="00737751">
        <w:rPr>
          <w:rFonts w:ascii="Lucida Sans Unicode" w:eastAsia="Times New Roman" w:hAnsi="Lucida Sans Unicode" w:cs="Lucida Sans Unicode"/>
          <w:color w:val="000000"/>
          <w:sz w:val="20"/>
          <w:szCs w:val="20"/>
          <w:lang w:eastAsia="fr-FR"/>
        </w:rPr>
        <w:t xml:space="preserve">Le Titulaire et chaque </w:t>
      </w:r>
      <w:r w:rsidR="00CB722C">
        <w:rPr>
          <w:rFonts w:ascii="Lucida Sans Unicode" w:eastAsia="Times New Roman" w:hAnsi="Lucida Sans Unicode" w:cs="Lucida Sans Unicode"/>
          <w:color w:val="000000"/>
          <w:sz w:val="20"/>
          <w:szCs w:val="20"/>
          <w:lang w:eastAsia="fr-FR"/>
        </w:rPr>
        <w:t>adhérent</w:t>
      </w:r>
      <w:r w:rsidRPr="00737751">
        <w:rPr>
          <w:rFonts w:ascii="Lucida Sans Unicode" w:eastAsia="Times New Roman" w:hAnsi="Lucida Sans Unicode" w:cs="Lucida Sans Unicode"/>
          <w:color w:val="000000"/>
          <w:sz w:val="20"/>
          <w:szCs w:val="20"/>
          <w:lang w:eastAsia="fr-FR"/>
        </w:rPr>
        <w:t xml:space="preserve"> sont tenus d’exécuter les prestations</w:t>
      </w:r>
      <w:r>
        <w:rPr>
          <w:rFonts w:ascii="Lucida Sans Unicode" w:eastAsia="Times New Roman" w:hAnsi="Lucida Sans Unicode" w:cs="Lucida Sans Unicode"/>
          <w:color w:val="000000"/>
          <w:sz w:val="20"/>
          <w:szCs w:val="20"/>
          <w:lang w:eastAsia="fr-FR"/>
        </w:rPr>
        <w:t xml:space="preserve"> prévues </w:t>
      </w:r>
      <w:r w:rsidR="00703BEF">
        <w:rPr>
          <w:rFonts w:ascii="Lucida Sans Unicode" w:eastAsia="Times New Roman" w:hAnsi="Lucida Sans Unicode" w:cs="Lucida Sans Unicode"/>
          <w:color w:val="000000"/>
          <w:sz w:val="20"/>
          <w:szCs w:val="20"/>
          <w:lang w:eastAsia="fr-FR"/>
        </w:rPr>
        <w:t>dans les pièces contractuelles de</w:t>
      </w:r>
      <w:r>
        <w:rPr>
          <w:rFonts w:ascii="Lucida Sans Unicode" w:eastAsia="Times New Roman" w:hAnsi="Lucida Sans Unicode" w:cs="Lucida Sans Unicode"/>
          <w:color w:val="000000"/>
          <w:sz w:val="20"/>
          <w:szCs w:val="20"/>
          <w:lang w:eastAsia="fr-FR"/>
        </w:rPr>
        <w:t xml:space="preserve"> l’accord-cadre.</w:t>
      </w:r>
      <w:r w:rsidR="00560083">
        <w:rPr>
          <w:rFonts w:ascii="Lucida Sans Unicode" w:hAnsi="Lucida Sans Unicode" w:cs="Lucida Sans Unicode"/>
          <w:sz w:val="20"/>
          <w:szCs w:val="20"/>
        </w:rPr>
        <w:t xml:space="preserve"> </w:t>
      </w:r>
      <w:r w:rsidR="00DD530B">
        <w:rPr>
          <w:rFonts w:ascii="Lucida Sans Unicode" w:hAnsi="Lucida Sans Unicode" w:cs="Lucida Sans Unicode"/>
          <w:sz w:val="20"/>
          <w:szCs w:val="20"/>
        </w:rPr>
        <w:t>L</w:t>
      </w:r>
      <w:r w:rsidR="00706FEC">
        <w:rPr>
          <w:rFonts w:ascii="Lucida Sans Unicode" w:hAnsi="Lucida Sans Unicode" w:cs="Lucida Sans Unicode"/>
          <w:sz w:val="20"/>
          <w:szCs w:val="20"/>
        </w:rPr>
        <w:t>’adhérent</w:t>
      </w:r>
      <w:r w:rsidR="00560083">
        <w:rPr>
          <w:rFonts w:ascii="Lucida Sans Unicode" w:hAnsi="Lucida Sans Unicode" w:cs="Lucida Sans Unicode"/>
          <w:sz w:val="20"/>
          <w:szCs w:val="20"/>
        </w:rPr>
        <w:t xml:space="preserve"> </w:t>
      </w:r>
      <w:r w:rsidR="00703BEF">
        <w:rPr>
          <w:rFonts w:ascii="Lucida Sans Unicode" w:hAnsi="Lucida Sans Unicode" w:cs="Lucida Sans Unicode"/>
          <w:sz w:val="20"/>
          <w:szCs w:val="20"/>
        </w:rPr>
        <w:t>e</w:t>
      </w:r>
      <w:r w:rsidR="00737751">
        <w:rPr>
          <w:rFonts w:ascii="Lucida Sans Unicode" w:hAnsi="Lucida Sans Unicode" w:cs="Lucida Sans Unicode"/>
          <w:sz w:val="20"/>
          <w:szCs w:val="20"/>
        </w:rPr>
        <w:t xml:space="preserve">st invité à signaler au maitre d’ouvrage, Mégalis Bretagne, toute difficulté qu’il rencontre dans l’exécution du marché, </w:t>
      </w:r>
      <w:r w:rsidR="003F314D">
        <w:rPr>
          <w:rFonts w:ascii="Lucida Sans Unicode" w:hAnsi="Lucida Sans Unicode" w:cs="Lucida Sans Unicode"/>
          <w:sz w:val="20"/>
          <w:szCs w:val="20"/>
        </w:rPr>
        <w:t>dans les plus brefs délais</w:t>
      </w:r>
      <w:r w:rsidR="00737751">
        <w:rPr>
          <w:rFonts w:ascii="Lucida Sans Unicode" w:hAnsi="Lucida Sans Unicode" w:cs="Lucida Sans Unicode"/>
          <w:sz w:val="20"/>
          <w:szCs w:val="20"/>
        </w:rPr>
        <w:t xml:space="preserve"> </w:t>
      </w:r>
      <w:r w:rsidR="00504D5E">
        <w:rPr>
          <w:rFonts w:ascii="Lucida Sans Unicode" w:hAnsi="Lucida Sans Unicode" w:cs="Lucida Sans Unicode"/>
          <w:sz w:val="20"/>
          <w:szCs w:val="20"/>
        </w:rPr>
        <w:t xml:space="preserve">via </w:t>
      </w:r>
      <w:hyperlink r:id="rId9" w:anchor="zoneContenu" w:history="1">
        <w:r w:rsidR="00504D5E" w:rsidRPr="00A318AD">
          <w:rPr>
            <w:rStyle w:val="Lienhypertexte"/>
            <w:rFonts w:ascii="Lucida Sans Unicode" w:hAnsi="Lucida Sans Unicode" w:cs="Lucida Sans Unicode"/>
            <w:sz w:val="20"/>
            <w:szCs w:val="20"/>
          </w:rPr>
          <w:t>le formulaire en ligne</w:t>
        </w:r>
      </w:hyperlink>
      <w:r w:rsidR="00504D5E">
        <w:rPr>
          <w:rFonts w:ascii="Lucida Sans Unicode" w:hAnsi="Lucida Sans Unicode" w:cs="Lucida Sans Unicode"/>
          <w:sz w:val="20"/>
          <w:szCs w:val="20"/>
        </w:rPr>
        <w:t xml:space="preserve"> mis à disposition sur le site internet de la Centrale d’achat</w:t>
      </w:r>
      <w:r w:rsidR="00560083">
        <w:rPr>
          <w:rFonts w:ascii="Lucida Sans Unicode" w:hAnsi="Lucida Sans Unicode" w:cs="Lucida Sans Unicode"/>
          <w:sz w:val="20"/>
          <w:szCs w:val="20"/>
        </w:rPr>
        <w:t>.</w:t>
      </w:r>
    </w:p>
    <w:p w14:paraId="2B1CD363" w14:textId="7DC06FA5" w:rsidR="007D6A7E" w:rsidRDefault="007D6A7E" w:rsidP="007D6A7E">
      <w:pPr>
        <w:suppressAutoHyphens w:val="0"/>
        <w:autoSpaceDE w:val="0"/>
        <w:autoSpaceDN w:val="0"/>
        <w:adjustRightInd w:val="0"/>
        <w:spacing w:after="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Enfin, c</w:t>
      </w:r>
      <w:r w:rsidRPr="007D6A7E">
        <w:rPr>
          <w:rFonts w:ascii="Lucida Sans Unicode" w:eastAsia="Times New Roman" w:hAnsi="Lucida Sans Unicode" w:cs="Lucida Sans Unicode"/>
          <w:color w:val="000000"/>
          <w:sz w:val="20"/>
          <w:szCs w:val="20"/>
          <w:lang w:eastAsia="fr-FR"/>
        </w:rPr>
        <w:t xml:space="preserve">haque partie à </w:t>
      </w:r>
      <w:r>
        <w:rPr>
          <w:rFonts w:ascii="Lucida Sans Unicode" w:eastAsia="Times New Roman" w:hAnsi="Lucida Sans Unicode" w:cs="Lucida Sans Unicode"/>
          <w:color w:val="000000"/>
          <w:sz w:val="20"/>
          <w:szCs w:val="20"/>
          <w:lang w:eastAsia="fr-FR"/>
        </w:rPr>
        <w:t>la convention</w:t>
      </w:r>
      <w:r w:rsidRPr="007D6A7E">
        <w:rPr>
          <w:rFonts w:ascii="Lucida Sans Unicode" w:eastAsia="Times New Roman" w:hAnsi="Lucida Sans Unicode" w:cs="Lucida Sans Unicode"/>
          <w:color w:val="000000"/>
          <w:sz w:val="20"/>
          <w:szCs w:val="20"/>
          <w:lang w:eastAsia="fr-FR"/>
        </w:rPr>
        <w:t xml:space="preserve"> est tenue au respect des règles relatives à la protection des données nominatives auxquelles elle a accès </w:t>
      </w:r>
      <w:r w:rsidR="00DA7682" w:rsidRPr="001911C8">
        <w:rPr>
          <w:rFonts w:ascii="Lucida Sans Unicode" w:eastAsia="Calibri" w:hAnsi="Lucida Sans Unicode" w:cs="Lucida Sans Unicode"/>
          <w:bCs/>
          <w:sz w:val="20"/>
          <w:szCs w:val="20"/>
        </w:rPr>
        <w:t>d</w:t>
      </w:r>
      <w:r w:rsidR="00DA7682">
        <w:rPr>
          <w:rFonts w:ascii="Lucida Sans Unicode" w:eastAsia="Calibri" w:hAnsi="Lucida Sans Unicode" w:cs="Lucida Sans Unicode"/>
          <w:bCs/>
          <w:sz w:val="20"/>
          <w:szCs w:val="20"/>
        </w:rPr>
        <w:t>ans</w:t>
      </w:r>
      <w:r w:rsidR="00DA7682" w:rsidRPr="001911C8">
        <w:rPr>
          <w:rFonts w:ascii="Lucida Sans Unicode" w:eastAsia="Calibri" w:hAnsi="Lucida Sans Unicode" w:cs="Lucida Sans Unicode"/>
          <w:bCs/>
          <w:sz w:val="20"/>
          <w:szCs w:val="20"/>
        </w:rPr>
        <w:t xml:space="preserve"> l’exercice des missions qui lui sont confiées</w:t>
      </w:r>
      <w:r w:rsidR="00DA7682">
        <w:rPr>
          <w:rFonts w:ascii="Lucida Sans Unicode" w:eastAsia="Calibri" w:hAnsi="Lucida Sans Unicode" w:cs="Lucida Sans Unicode"/>
          <w:bCs/>
          <w:sz w:val="20"/>
          <w:szCs w:val="20"/>
        </w:rPr>
        <w:t xml:space="preserve">, </w:t>
      </w:r>
      <w:r w:rsidR="00DA7682" w:rsidRPr="00DA7682">
        <w:rPr>
          <w:rFonts w:ascii="Lucida Sans Unicode" w:eastAsia="Calibri" w:hAnsi="Lucida Sans Unicode" w:cs="Lucida Sans Unicode"/>
          <w:bCs/>
          <w:sz w:val="20"/>
          <w:szCs w:val="20"/>
        </w:rPr>
        <w:t xml:space="preserve">au sens de la réglementation issue notamment du Règlement (UE) 2016/679 du Parlement européen et du Conseil du 27 avril </w:t>
      </w:r>
      <w:r w:rsidR="00DA7682" w:rsidRPr="00DA7682">
        <w:rPr>
          <w:rFonts w:ascii="Lucida Sans Unicode" w:eastAsia="Calibri" w:hAnsi="Lucida Sans Unicode" w:cs="Lucida Sans Unicode"/>
          <w:bCs/>
          <w:i/>
          <w:iCs/>
          <w:sz w:val="20"/>
          <w:szCs w:val="20"/>
        </w:rPr>
        <w:t>2016 relatif à la protection des personnes physiques à l'égard du traitement des données à caractère personnel et à la libre circulation de ces données</w:t>
      </w:r>
      <w:r w:rsidRPr="007D6A7E">
        <w:rPr>
          <w:rFonts w:ascii="Lucida Sans Unicode" w:eastAsia="Times New Roman" w:hAnsi="Lucida Sans Unicode" w:cs="Lucida Sans Unicode"/>
          <w:color w:val="000000"/>
          <w:sz w:val="20"/>
          <w:szCs w:val="20"/>
          <w:lang w:eastAsia="fr-FR"/>
        </w:rPr>
        <w:t>.</w:t>
      </w:r>
    </w:p>
    <w:p w14:paraId="51C3B06F" w14:textId="5D1D5A85" w:rsidR="00DA7682" w:rsidRDefault="00DA7682" w:rsidP="00DA7682">
      <w:pPr>
        <w:suppressAutoHyphens w:val="0"/>
        <w:autoSpaceDE w:val="0"/>
        <w:autoSpaceDN w:val="0"/>
        <w:adjustRightInd w:val="0"/>
        <w:spacing w:before="120" w:after="120" w:line="240" w:lineRule="auto"/>
        <w:rPr>
          <w:rFonts w:ascii="Lucida Sans Unicode" w:eastAsia="Times New Roman" w:hAnsi="Lucida Sans Unicode" w:cs="Lucida Sans Unicode"/>
          <w:color w:val="000000"/>
          <w:sz w:val="20"/>
          <w:szCs w:val="20"/>
          <w:lang w:eastAsia="fr-FR"/>
        </w:rPr>
      </w:pPr>
      <w:r>
        <w:rPr>
          <w:rFonts w:ascii="Lucida Sans Unicode" w:eastAsia="Times New Roman" w:hAnsi="Lucida Sans Unicode" w:cs="Lucida Sans Unicode"/>
          <w:color w:val="000000"/>
          <w:sz w:val="20"/>
          <w:szCs w:val="20"/>
          <w:lang w:eastAsia="fr-FR"/>
        </w:rPr>
        <w:t xml:space="preserve">Dans ce cadre, il est établi </w:t>
      </w:r>
      <w:proofErr w:type="gramStart"/>
      <w:r>
        <w:rPr>
          <w:rFonts w:ascii="Lucida Sans Unicode" w:eastAsia="Times New Roman" w:hAnsi="Lucida Sans Unicode" w:cs="Lucida Sans Unicode"/>
          <w:color w:val="000000"/>
          <w:sz w:val="20"/>
          <w:szCs w:val="20"/>
          <w:lang w:eastAsia="fr-FR"/>
        </w:rPr>
        <w:t>que:</w:t>
      </w:r>
      <w:proofErr w:type="gramEnd"/>
    </w:p>
    <w:p w14:paraId="0BE65934" w14:textId="24C57975" w:rsidR="007D6A7E" w:rsidRPr="00DA7682" w:rsidRDefault="007D6A7E" w:rsidP="00DA7682">
      <w:pPr>
        <w:pStyle w:val="Paragraphedeliste"/>
        <w:numPr>
          <w:ilvl w:val="0"/>
          <w:numId w:val="16"/>
        </w:numPr>
        <w:suppressAutoHyphens w:val="0"/>
        <w:autoSpaceDE w:val="0"/>
        <w:autoSpaceDN w:val="0"/>
        <w:adjustRightInd w:val="0"/>
        <w:spacing w:after="0" w:line="240" w:lineRule="auto"/>
        <w:rPr>
          <w:rFonts w:ascii="Lucida Sans Unicode" w:eastAsia="Calibri" w:hAnsi="Lucida Sans Unicode" w:cs="Lucida Sans Unicode"/>
          <w:bCs/>
          <w:color w:val="auto"/>
          <w:sz w:val="20"/>
          <w:szCs w:val="20"/>
        </w:rPr>
      </w:pPr>
      <w:r w:rsidRPr="00DA7682">
        <w:rPr>
          <w:rFonts w:ascii="Lucida Sans Unicode" w:eastAsia="Times New Roman" w:hAnsi="Lucida Sans Unicode" w:cs="Lucida Sans Unicode"/>
          <w:color w:val="000000"/>
          <w:sz w:val="20"/>
          <w:szCs w:val="20"/>
          <w:lang w:eastAsia="fr-FR"/>
        </w:rPr>
        <w:t xml:space="preserve"> </w:t>
      </w:r>
      <w:r w:rsidRPr="00DA7682">
        <w:rPr>
          <w:rFonts w:ascii="Lucida Sans Unicode" w:eastAsia="Calibri" w:hAnsi="Lucida Sans Unicode" w:cs="Lucida Sans Unicode"/>
          <w:bCs/>
          <w:color w:val="auto"/>
          <w:sz w:val="20"/>
          <w:szCs w:val="20"/>
        </w:rPr>
        <w:t xml:space="preserve">Mégalis Bretagne est responsable de traitement des données à caractère personnel pour les actions qu’il réalise et </w:t>
      </w:r>
      <w:r w:rsidR="00DA7682" w:rsidRPr="00DA7682">
        <w:rPr>
          <w:rFonts w:ascii="Lucida Sans Unicode" w:eastAsia="Calibri" w:hAnsi="Lucida Sans Unicode" w:cs="Lucida Sans Unicode"/>
          <w:bCs/>
          <w:color w:val="auto"/>
          <w:sz w:val="20"/>
          <w:szCs w:val="20"/>
        </w:rPr>
        <w:t xml:space="preserve">qui </w:t>
      </w:r>
      <w:r w:rsidRPr="00DA7682">
        <w:rPr>
          <w:rFonts w:ascii="Lucida Sans Unicode" w:eastAsia="Calibri" w:hAnsi="Lucida Sans Unicode" w:cs="Lucida Sans Unicode"/>
          <w:bCs/>
          <w:color w:val="auto"/>
          <w:sz w:val="20"/>
          <w:szCs w:val="20"/>
        </w:rPr>
        <w:t>concern</w:t>
      </w:r>
      <w:r w:rsidR="00DA7682" w:rsidRPr="00DA7682">
        <w:rPr>
          <w:rFonts w:ascii="Lucida Sans Unicode" w:eastAsia="Calibri" w:hAnsi="Lucida Sans Unicode" w:cs="Lucida Sans Unicode"/>
          <w:bCs/>
          <w:color w:val="auto"/>
          <w:sz w:val="20"/>
          <w:szCs w:val="20"/>
        </w:rPr>
        <w:t>e</w:t>
      </w:r>
      <w:r w:rsidRPr="00DA7682">
        <w:rPr>
          <w:rFonts w:ascii="Lucida Sans Unicode" w:eastAsia="Calibri" w:hAnsi="Lucida Sans Unicode" w:cs="Lucida Sans Unicode"/>
          <w:bCs/>
          <w:color w:val="auto"/>
          <w:sz w:val="20"/>
          <w:szCs w:val="20"/>
        </w:rPr>
        <w:t>nt la gestion dite administrative du marché (p</w:t>
      </w:r>
      <w:r w:rsidRPr="00DA7682">
        <w:rPr>
          <w:rFonts w:ascii="Lucida Sans Unicode" w:eastAsia="Times New Roman" w:hAnsi="Lucida Sans Unicode" w:cs="Lucida Sans Unicode"/>
          <w:color w:val="auto"/>
          <w:spacing w:val="-3"/>
          <w:sz w:val="20"/>
          <w:szCs w:val="20"/>
          <w:lang w:eastAsia="zh-CN"/>
        </w:rPr>
        <w:t>assation du marché et suivi de son exécution</w:t>
      </w:r>
      <w:r w:rsidRPr="00DA7682">
        <w:rPr>
          <w:rFonts w:ascii="Lucida Sans Unicode" w:eastAsia="Calibri" w:hAnsi="Lucida Sans Unicode" w:cs="Lucida Sans Unicode"/>
          <w:bCs/>
          <w:color w:val="auto"/>
          <w:sz w:val="20"/>
          <w:szCs w:val="20"/>
        </w:rPr>
        <w:t xml:space="preserve"> au sein de la centrale d’achat).</w:t>
      </w:r>
    </w:p>
    <w:p w14:paraId="1EF8EA5F" w14:textId="084C4167" w:rsidR="007D6A7E" w:rsidRPr="00DA7682" w:rsidRDefault="00DA7682" w:rsidP="00DA7682">
      <w:pPr>
        <w:pStyle w:val="Paragraphedeliste"/>
        <w:numPr>
          <w:ilvl w:val="0"/>
          <w:numId w:val="16"/>
        </w:numPr>
        <w:suppressAutoHyphens w:val="0"/>
        <w:autoSpaceDE w:val="0"/>
        <w:autoSpaceDN w:val="0"/>
        <w:adjustRightInd w:val="0"/>
        <w:spacing w:before="120" w:after="0" w:line="240" w:lineRule="auto"/>
        <w:ind w:left="714" w:hanging="357"/>
        <w:rPr>
          <w:rFonts w:ascii="Lucida Sans Unicode" w:eastAsia="Times New Roman" w:hAnsi="Lucida Sans Unicode" w:cs="Lucida Sans Unicode"/>
          <w:color w:val="000000"/>
          <w:sz w:val="20"/>
          <w:szCs w:val="20"/>
          <w:lang w:eastAsia="fr-FR"/>
        </w:rPr>
      </w:pPr>
      <w:r w:rsidRPr="00DA7682">
        <w:rPr>
          <w:rFonts w:ascii="Lucida Sans Unicode" w:eastAsia="Calibri" w:hAnsi="Lucida Sans Unicode" w:cs="Lucida Sans Unicode"/>
          <w:bCs/>
          <w:color w:val="auto"/>
          <w:sz w:val="20"/>
          <w:szCs w:val="20"/>
        </w:rPr>
        <w:lastRenderedPageBreak/>
        <w:t>C</w:t>
      </w:r>
      <w:r w:rsidR="007D6A7E" w:rsidRPr="00DA7682">
        <w:rPr>
          <w:rFonts w:ascii="Lucida Sans Unicode" w:eastAsia="Calibri" w:hAnsi="Lucida Sans Unicode" w:cs="Lucida Sans Unicode"/>
          <w:bCs/>
          <w:color w:val="auto"/>
          <w:sz w:val="20"/>
          <w:szCs w:val="20"/>
        </w:rPr>
        <w:t>haque collectivité</w:t>
      </w:r>
      <w:r w:rsidRPr="00DA7682">
        <w:rPr>
          <w:rFonts w:ascii="Lucida Sans Unicode" w:eastAsia="Calibri" w:hAnsi="Lucida Sans Unicode" w:cs="Lucida Sans Unicode"/>
          <w:bCs/>
          <w:color w:val="auto"/>
          <w:sz w:val="20"/>
          <w:szCs w:val="20"/>
        </w:rPr>
        <w:t xml:space="preserve"> </w:t>
      </w:r>
      <w:r w:rsidR="007D6A7E" w:rsidRPr="00DA7682">
        <w:rPr>
          <w:rFonts w:ascii="Lucida Sans Unicode" w:eastAsia="Calibri" w:hAnsi="Lucida Sans Unicode" w:cs="Lucida Sans Unicode"/>
          <w:bCs/>
          <w:color w:val="auto"/>
          <w:sz w:val="20"/>
          <w:szCs w:val="20"/>
        </w:rPr>
        <w:t>adhérant à la centrale d’achat est qualifiée de responsable de traitement dans le cadre des actions qu’elle réalise</w:t>
      </w:r>
      <w:r>
        <w:rPr>
          <w:rFonts w:ascii="Lucida Sans Unicode" w:eastAsia="Calibri" w:hAnsi="Lucida Sans Unicode" w:cs="Lucida Sans Unicode"/>
          <w:bCs/>
          <w:color w:val="auto"/>
          <w:sz w:val="20"/>
          <w:szCs w:val="20"/>
        </w:rPr>
        <w:t>,</w:t>
      </w:r>
      <w:r w:rsidR="007D6A7E" w:rsidRPr="00DA7682">
        <w:rPr>
          <w:rFonts w:ascii="Lucida Sans Unicode" w:eastAsia="Calibri" w:hAnsi="Lucida Sans Unicode" w:cs="Lucida Sans Unicode"/>
          <w:bCs/>
          <w:color w:val="auto"/>
          <w:sz w:val="20"/>
          <w:szCs w:val="20"/>
        </w:rPr>
        <w:t xml:space="preserve"> sous sa responsabilité</w:t>
      </w:r>
      <w:r>
        <w:rPr>
          <w:rFonts w:ascii="Lucida Sans Unicode" w:eastAsia="Calibri" w:hAnsi="Lucida Sans Unicode" w:cs="Lucida Sans Unicode"/>
          <w:bCs/>
          <w:color w:val="auto"/>
          <w:sz w:val="20"/>
          <w:szCs w:val="20"/>
        </w:rPr>
        <w:t>,</w:t>
      </w:r>
      <w:r w:rsidRPr="00DA7682">
        <w:rPr>
          <w:rFonts w:ascii="Lucida Sans Unicode" w:eastAsia="Calibri" w:hAnsi="Lucida Sans Unicode" w:cs="Lucida Sans Unicode"/>
          <w:bCs/>
          <w:color w:val="auto"/>
          <w:sz w:val="20"/>
          <w:szCs w:val="20"/>
        </w:rPr>
        <w:t xml:space="preserve"> à savoir l’exécution de la prestation objet de la convention, de</w:t>
      </w:r>
      <w:r>
        <w:rPr>
          <w:rFonts w:ascii="Lucida Sans Unicode" w:eastAsia="Calibri" w:hAnsi="Lucida Sans Unicode" w:cs="Lucida Sans Unicode"/>
          <w:bCs/>
          <w:color w:val="auto"/>
          <w:sz w:val="20"/>
          <w:szCs w:val="20"/>
        </w:rPr>
        <w:t xml:space="preserve"> la</w:t>
      </w:r>
      <w:r w:rsidRPr="00DA7682">
        <w:rPr>
          <w:rFonts w:ascii="Lucida Sans Unicode" w:eastAsia="Calibri" w:hAnsi="Lucida Sans Unicode" w:cs="Lucida Sans Unicode"/>
          <w:bCs/>
          <w:color w:val="auto"/>
          <w:sz w:val="20"/>
          <w:szCs w:val="20"/>
        </w:rPr>
        <w:t xml:space="preserve"> commande</w:t>
      </w:r>
      <w:r>
        <w:rPr>
          <w:rFonts w:ascii="Lucida Sans Unicode" w:eastAsia="Calibri" w:hAnsi="Lucida Sans Unicode" w:cs="Lucida Sans Unicode"/>
          <w:bCs/>
          <w:color w:val="auto"/>
          <w:sz w:val="20"/>
          <w:szCs w:val="20"/>
        </w:rPr>
        <w:t xml:space="preserve"> jusqu’au</w:t>
      </w:r>
      <w:r w:rsidRPr="00DA7682">
        <w:rPr>
          <w:rFonts w:ascii="Lucida Sans Unicode" w:eastAsia="Calibri" w:hAnsi="Lucida Sans Unicode" w:cs="Lucida Sans Unicode"/>
          <w:bCs/>
          <w:color w:val="auto"/>
          <w:sz w:val="20"/>
          <w:szCs w:val="20"/>
        </w:rPr>
        <w:t xml:space="preserve"> paiement,</w:t>
      </w:r>
    </w:p>
    <w:p w14:paraId="798980BD" w14:textId="77777777" w:rsidR="007D6A7E" w:rsidRDefault="007D6A7E" w:rsidP="00560083">
      <w:pPr>
        <w:autoSpaceDE w:val="0"/>
        <w:autoSpaceDN w:val="0"/>
        <w:adjustRightInd w:val="0"/>
        <w:spacing w:before="120"/>
        <w:rPr>
          <w:rFonts w:ascii="Lucida Sans Unicode" w:hAnsi="Lucida Sans Unicode" w:cs="Lucida Sans Unicode"/>
          <w:sz w:val="20"/>
          <w:szCs w:val="20"/>
        </w:rPr>
      </w:pPr>
    </w:p>
    <w:p w14:paraId="7EA20C09" w14:textId="77777777" w:rsidR="001C0BBC" w:rsidRPr="002679B5" w:rsidRDefault="002679B5">
      <w:pPr>
        <w:pStyle w:val="Titre2"/>
        <w:numPr>
          <w:ilvl w:val="0"/>
          <w:numId w:val="7"/>
        </w:numPr>
        <w:ind w:left="1276" w:hanging="1276"/>
      </w:pPr>
      <w:r w:rsidRPr="002679B5">
        <w:t>Obligations des parties</w:t>
      </w:r>
    </w:p>
    <w:p w14:paraId="29B4A6B6" w14:textId="5D161159" w:rsidR="001C0BBC" w:rsidRPr="002679B5" w:rsidRDefault="002679B5">
      <w:pPr>
        <w:spacing w:after="120" w:line="240" w:lineRule="auto"/>
      </w:pPr>
      <w:r w:rsidRPr="002679B5">
        <w:rPr>
          <w:rFonts w:ascii="Lucida Sans Unicode" w:hAnsi="Lucida Sans Unicode" w:cs="Lucida Sans Unicode"/>
          <w:sz w:val="20"/>
          <w:szCs w:val="20"/>
        </w:rPr>
        <w:t>Les parties s’obligent mutuellement les unes vis-à-vis des autres et sont chargées, chacune en ce qui la concerne de l’exécution de la présente convention.</w:t>
      </w:r>
    </w:p>
    <w:p w14:paraId="126C6E42"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Les </w:t>
      </w:r>
      <w:r w:rsidR="005844DD">
        <w:rPr>
          <w:rFonts w:ascii="Lucida Sans Unicode" w:hAnsi="Lucida Sans Unicode" w:cs="Lucida Sans Unicode"/>
          <w:sz w:val="20"/>
          <w:szCs w:val="20"/>
        </w:rPr>
        <w:t>signataires de</w:t>
      </w:r>
      <w:r w:rsidRPr="002679B5">
        <w:rPr>
          <w:rFonts w:ascii="Lucida Sans Unicode" w:hAnsi="Lucida Sans Unicode" w:cs="Lucida Sans Unicode"/>
          <w:sz w:val="20"/>
          <w:szCs w:val="20"/>
        </w:rPr>
        <w:t xml:space="preserve"> la présente convention :</w:t>
      </w:r>
    </w:p>
    <w:p w14:paraId="64CEA128" w14:textId="273B3479" w:rsidR="001C0BBC" w:rsidRPr="002679B5" w:rsidRDefault="002679B5">
      <w:pPr>
        <w:pStyle w:val="Paragraphedeliste"/>
        <w:numPr>
          <w:ilvl w:val="0"/>
          <w:numId w:val="3"/>
        </w:numPr>
        <w:spacing w:after="120" w:line="240" w:lineRule="auto"/>
        <w:rPr>
          <w:rFonts w:ascii="Lucida Sans Unicode" w:hAnsi="Lucida Sans Unicode" w:cs="Lucida Sans Unicode"/>
          <w:sz w:val="20"/>
          <w:szCs w:val="20"/>
        </w:rPr>
      </w:pPr>
      <w:proofErr w:type="gramStart"/>
      <w:r w:rsidRPr="002679B5">
        <w:rPr>
          <w:rFonts w:ascii="Lucida Sans Unicode" w:hAnsi="Lucida Sans Unicode" w:cs="Lucida Sans Unicode"/>
          <w:sz w:val="20"/>
          <w:szCs w:val="20"/>
        </w:rPr>
        <w:t>s’engagent</w:t>
      </w:r>
      <w:proofErr w:type="gramEnd"/>
      <w:r w:rsidRPr="002679B5">
        <w:rPr>
          <w:rFonts w:ascii="Lucida Sans Unicode" w:hAnsi="Lucida Sans Unicode" w:cs="Lucida Sans Unicode"/>
          <w:sz w:val="20"/>
          <w:szCs w:val="20"/>
        </w:rPr>
        <w:t xml:space="preserve"> à coopérer pleinement à chaque étape de</w:t>
      </w:r>
      <w:r w:rsidR="005844DD">
        <w:rPr>
          <w:rFonts w:ascii="Lucida Sans Unicode" w:hAnsi="Lucida Sans Unicode" w:cs="Lucida Sans Unicode"/>
          <w:sz w:val="20"/>
          <w:szCs w:val="20"/>
        </w:rPr>
        <w:t xml:space="preserve"> l’exécution du marché</w:t>
      </w:r>
      <w:r w:rsidRPr="002679B5">
        <w:rPr>
          <w:rFonts w:ascii="Lucida Sans Unicode" w:hAnsi="Lucida Sans Unicode" w:cs="Lucida Sans Unicode"/>
          <w:sz w:val="20"/>
          <w:szCs w:val="20"/>
        </w:rPr>
        <w:t>.</w:t>
      </w:r>
    </w:p>
    <w:p w14:paraId="66096ACC" w14:textId="32A45C6C" w:rsidR="001C0BBC" w:rsidRDefault="002679B5">
      <w:pPr>
        <w:pStyle w:val="Paragraphedeliste"/>
        <w:numPr>
          <w:ilvl w:val="0"/>
          <w:numId w:val="3"/>
        </w:numPr>
        <w:spacing w:after="120" w:line="240" w:lineRule="auto"/>
        <w:rPr>
          <w:rFonts w:ascii="Lucida Sans Unicode" w:hAnsi="Lucida Sans Unicode" w:cs="Lucida Sans Unicode"/>
          <w:sz w:val="20"/>
          <w:szCs w:val="20"/>
        </w:rPr>
      </w:pPr>
      <w:proofErr w:type="gramStart"/>
      <w:r w:rsidRPr="002679B5">
        <w:rPr>
          <w:rFonts w:ascii="Lucida Sans Unicode" w:hAnsi="Lucida Sans Unicode" w:cs="Lucida Sans Unicode"/>
          <w:sz w:val="20"/>
          <w:szCs w:val="20"/>
        </w:rPr>
        <w:t>se</w:t>
      </w:r>
      <w:proofErr w:type="gramEnd"/>
      <w:r w:rsidRPr="002679B5">
        <w:rPr>
          <w:rFonts w:ascii="Lucida Sans Unicode" w:hAnsi="Lucida Sans Unicode" w:cs="Lucida Sans Unicode"/>
          <w:sz w:val="20"/>
          <w:szCs w:val="20"/>
        </w:rPr>
        <w:t xml:space="preserve"> portent garants </w:t>
      </w:r>
      <w:r w:rsidR="00E852D1">
        <w:rPr>
          <w:rFonts w:ascii="Lucida Sans Unicode" w:hAnsi="Lucida Sans Unicode" w:cs="Lucida Sans Unicode"/>
          <w:sz w:val="20"/>
          <w:szCs w:val="20"/>
        </w:rPr>
        <w:t>de la bonne exécution du marché</w:t>
      </w:r>
      <w:r w:rsidRPr="002679B5">
        <w:rPr>
          <w:rFonts w:ascii="Lucida Sans Unicode" w:hAnsi="Lucida Sans Unicode" w:cs="Lucida Sans Unicode"/>
          <w:sz w:val="20"/>
          <w:szCs w:val="20"/>
        </w:rPr>
        <w:t>;</w:t>
      </w:r>
    </w:p>
    <w:p w14:paraId="12530A33" w14:textId="77777777" w:rsidR="00075FA0" w:rsidRPr="002679B5" w:rsidRDefault="00075FA0">
      <w:pPr>
        <w:pStyle w:val="Paragraphedeliste"/>
        <w:numPr>
          <w:ilvl w:val="0"/>
          <w:numId w:val="3"/>
        </w:numPr>
        <w:spacing w:after="120" w:line="240" w:lineRule="auto"/>
        <w:rPr>
          <w:rFonts w:ascii="Lucida Sans Unicode" w:hAnsi="Lucida Sans Unicode" w:cs="Lucida Sans Unicode"/>
          <w:sz w:val="20"/>
          <w:szCs w:val="20"/>
        </w:rPr>
      </w:pPr>
      <w:proofErr w:type="gramStart"/>
      <w:r>
        <w:rPr>
          <w:rFonts w:ascii="Lucida Sans Unicode" w:hAnsi="Lucida Sans Unicode" w:cs="Lucida Sans Unicode"/>
          <w:sz w:val="20"/>
          <w:szCs w:val="20"/>
        </w:rPr>
        <w:t>s’engagent</w:t>
      </w:r>
      <w:proofErr w:type="gramEnd"/>
      <w:r>
        <w:rPr>
          <w:rFonts w:ascii="Lucida Sans Unicode" w:hAnsi="Lucida Sans Unicode" w:cs="Lucida Sans Unicode"/>
          <w:sz w:val="20"/>
          <w:szCs w:val="20"/>
        </w:rPr>
        <w:t xml:space="preserve"> à garder confidentielles les informations relatives aux conditions du marché notamment économiques</w:t>
      </w:r>
    </w:p>
    <w:p w14:paraId="16BB0432" w14:textId="1FDC00AE" w:rsidR="001C0BBC" w:rsidRPr="002679B5" w:rsidRDefault="002679B5">
      <w:pPr>
        <w:pStyle w:val="Paragraphedeliste"/>
        <w:numPr>
          <w:ilvl w:val="0"/>
          <w:numId w:val="3"/>
        </w:numPr>
        <w:spacing w:after="120" w:line="240" w:lineRule="auto"/>
      </w:pPr>
      <w:proofErr w:type="gramStart"/>
      <w:r w:rsidRPr="002679B5">
        <w:rPr>
          <w:rFonts w:ascii="Lucida Sans Unicode" w:hAnsi="Lucida Sans Unicode" w:cs="Lucida Sans Unicode"/>
          <w:sz w:val="20"/>
          <w:szCs w:val="20"/>
        </w:rPr>
        <w:t>se</w:t>
      </w:r>
      <w:proofErr w:type="gramEnd"/>
      <w:r w:rsidRPr="002679B5">
        <w:rPr>
          <w:rFonts w:ascii="Lucida Sans Unicode" w:hAnsi="Lucida Sans Unicode" w:cs="Lucida Sans Unicode"/>
          <w:sz w:val="20"/>
          <w:szCs w:val="20"/>
        </w:rPr>
        <w:t xml:space="preserve"> réservent le droit, en cas de désaccord, de rechercher un accord amiable et, s’il ne peut être conclu, d’intenter un recours contre le partenaire qui n’aurait pas respecté ses obligations définies dans la présente convention</w:t>
      </w:r>
      <w:r w:rsidR="00032198">
        <w:rPr>
          <w:rFonts w:ascii="Lucida Sans Unicode" w:hAnsi="Lucida Sans Unicode" w:cs="Lucida Sans Unicode"/>
          <w:sz w:val="20"/>
          <w:szCs w:val="20"/>
        </w:rPr>
        <w:t>.</w:t>
      </w:r>
    </w:p>
    <w:p w14:paraId="1F9CB873" w14:textId="77777777" w:rsidR="001C0BBC" w:rsidRDefault="001C0BBC">
      <w:pPr>
        <w:spacing w:after="120" w:line="240" w:lineRule="auto"/>
        <w:rPr>
          <w:rFonts w:ascii="Lucida Sans Unicode" w:hAnsi="Lucida Sans Unicode" w:cs="Lucida Sans Unicode"/>
          <w:sz w:val="20"/>
          <w:szCs w:val="20"/>
        </w:rPr>
      </w:pPr>
    </w:p>
    <w:p w14:paraId="5C0FAF34" w14:textId="77777777" w:rsidR="001C0BBC" w:rsidRPr="002679B5" w:rsidRDefault="00F42DC1">
      <w:pPr>
        <w:pStyle w:val="Titre2"/>
        <w:numPr>
          <w:ilvl w:val="0"/>
          <w:numId w:val="7"/>
        </w:numPr>
        <w:ind w:left="1276" w:hanging="1276"/>
      </w:pPr>
      <w:r>
        <w:t xml:space="preserve">Entrée en vigueur - </w:t>
      </w:r>
      <w:r w:rsidR="002679B5" w:rsidRPr="002679B5">
        <w:t>Durée de la convention.</w:t>
      </w:r>
    </w:p>
    <w:p w14:paraId="1994C71A" w14:textId="5E3F0FD0" w:rsidR="00BA0B6C" w:rsidRDefault="00BA0B6C" w:rsidP="00BA0B6C">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Après signature des parties,</w:t>
      </w:r>
      <w:r w:rsidRPr="002679B5">
        <w:rPr>
          <w:rFonts w:ascii="Lucida Sans Unicode" w:hAnsi="Lucida Sans Unicode" w:cs="Lucida Sans Unicode"/>
          <w:sz w:val="20"/>
          <w:szCs w:val="20"/>
        </w:rPr>
        <w:t xml:space="preserve"> </w:t>
      </w:r>
      <w:r>
        <w:rPr>
          <w:rFonts w:ascii="Lucida Sans Unicode" w:hAnsi="Lucida Sans Unicode" w:cs="Lucida Sans Unicode"/>
          <w:sz w:val="20"/>
          <w:szCs w:val="20"/>
        </w:rPr>
        <w:t>l</w:t>
      </w:r>
      <w:r w:rsidR="002679B5" w:rsidRPr="002679B5">
        <w:rPr>
          <w:rFonts w:ascii="Lucida Sans Unicode" w:hAnsi="Lucida Sans Unicode" w:cs="Lucida Sans Unicode"/>
          <w:sz w:val="20"/>
          <w:szCs w:val="20"/>
        </w:rPr>
        <w:t xml:space="preserve">a présente convention </w:t>
      </w:r>
      <w:r w:rsidR="000316B7">
        <w:rPr>
          <w:rFonts w:ascii="Lucida Sans Unicode" w:hAnsi="Lucida Sans Unicode" w:cs="Lucida Sans Unicode"/>
          <w:sz w:val="20"/>
          <w:szCs w:val="20"/>
        </w:rPr>
        <w:t>d’adhésion pour la</w:t>
      </w:r>
      <w:r w:rsidR="00E852D1">
        <w:rPr>
          <w:rFonts w:ascii="Lucida Sans Unicode" w:hAnsi="Lucida Sans Unicode" w:cs="Lucida Sans Unicode"/>
          <w:sz w:val="20"/>
          <w:szCs w:val="20"/>
        </w:rPr>
        <w:t xml:space="preserve"> mise à disposition du marché</w:t>
      </w:r>
      <w:r w:rsidR="00DC17A6">
        <w:rPr>
          <w:rFonts w:ascii="Lucida Sans Unicode" w:hAnsi="Lucida Sans Unicode" w:cs="Lucida Sans Unicode"/>
          <w:sz w:val="20"/>
          <w:szCs w:val="20"/>
        </w:rPr>
        <w:t xml:space="preserve"> </w:t>
      </w:r>
      <w:r w:rsidR="00DC17A6" w:rsidRPr="00DC17A6">
        <w:rPr>
          <w:rFonts w:ascii="Lucida Sans Unicode" w:hAnsi="Lucida Sans Unicode" w:cs="Lucida Sans Unicode"/>
          <w:sz w:val="20"/>
          <w:szCs w:val="20"/>
        </w:rPr>
        <w:t xml:space="preserve">relatif à la fourniture de certificats électroniques </w:t>
      </w:r>
      <w:r w:rsidR="00DC17A6" w:rsidRPr="002679B5">
        <w:rPr>
          <w:rFonts w:ascii="Lucida Sans Unicode" w:hAnsi="Lucida Sans Unicode" w:cs="Lucida Sans Unicode"/>
          <w:sz w:val="20"/>
          <w:szCs w:val="20"/>
        </w:rPr>
        <w:t xml:space="preserve">entre en vigueur </w:t>
      </w:r>
      <w:r w:rsidR="00F42DC1">
        <w:rPr>
          <w:rFonts w:ascii="Lucida Sans Unicode" w:hAnsi="Lucida Sans Unicode" w:cs="Lucida Sans Unicode"/>
          <w:sz w:val="20"/>
          <w:szCs w:val="20"/>
        </w:rPr>
        <w:t xml:space="preserve">à compter de </w:t>
      </w:r>
      <w:r w:rsidR="00DC17A6">
        <w:rPr>
          <w:rFonts w:ascii="Lucida Sans Unicode" w:hAnsi="Lucida Sans Unicode" w:cs="Lucida Sans Unicode"/>
          <w:sz w:val="20"/>
          <w:szCs w:val="20"/>
        </w:rPr>
        <w:t>s</w:t>
      </w:r>
      <w:r w:rsidR="00F42DC1">
        <w:rPr>
          <w:rFonts w:ascii="Lucida Sans Unicode" w:hAnsi="Lucida Sans Unicode" w:cs="Lucida Sans Unicode"/>
          <w:sz w:val="20"/>
          <w:szCs w:val="20"/>
        </w:rPr>
        <w:t>a notification</w:t>
      </w:r>
      <w:r w:rsidR="00E852D1">
        <w:rPr>
          <w:rFonts w:ascii="Lucida Sans Unicode" w:hAnsi="Lucida Sans Unicode" w:cs="Lucida Sans Unicode"/>
          <w:sz w:val="20"/>
          <w:szCs w:val="20"/>
        </w:rPr>
        <w:t xml:space="preserve"> </w:t>
      </w:r>
      <w:r w:rsidR="00DC17A6">
        <w:rPr>
          <w:rFonts w:ascii="Lucida Sans Unicode" w:hAnsi="Lucida Sans Unicode" w:cs="Lucida Sans Unicode"/>
          <w:sz w:val="20"/>
          <w:szCs w:val="20"/>
        </w:rPr>
        <w:t>à l’adhérent par la Centrale d’achat</w:t>
      </w:r>
      <w:r>
        <w:rPr>
          <w:rFonts w:ascii="Lucida Sans Unicode" w:hAnsi="Lucida Sans Unicode" w:cs="Lucida Sans Unicode"/>
          <w:sz w:val="20"/>
          <w:szCs w:val="20"/>
        </w:rPr>
        <w:t xml:space="preserve">. </w:t>
      </w:r>
    </w:p>
    <w:p w14:paraId="3336EE5B" w14:textId="4E6523FB" w:rsidR="00DC17A6" w:rsidRDefault="00BA0B6C" w:rsidP="00BA0B6C">
      <w:pPr>
        <w:suppressAutoHyphens w:val="0"/>
        <w:autoSpaceDE w:val="0"/>
        <w:autoSpaceDN w:val="0"/>
        <w:adjustRightInd w:val="0"/>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La convention court pendant la durée </w:t>
      </w:r>
      <w:r w:rsidR="00DC17A6">
        <w:rPr>
          <w:rFonts w:ascii="Lucida Sans Unicode" w:hAnsi="Lucida Sans Unicode" w:cs="Lucida Sans Unicode"/>
          <w:sz w:val="20"/>
          <w:szCs w:val="20"/>
        </w:rPr>
        <w:t>de la mise à disposition par le Syndicat mixte de marchés relatif</w:t>
      </w:r>
      <w:r w:rsidR="00776CFE">
        <w:rPr>
          <w:rFonts w:ascii="Lucida Sans Unicode" w:hAnsi="Lucida Sans Unicode" w:cs="Lucida Sans Unicode"/>
          <w:sz w:val="20"/>
          <w:szCs w:val="20"/>
        </w:rPr>
        <w:t>s</w:t>
      </w:r>
      <w:r w:rsidR="00DC17A6">
        <w:rPr>
          <w:rFonts w:ascii="Lucida Sans Unicode" w:hAnsi="Lucida Sans Unicode" w:cs="Lucida Sans Unicode"/>
          <w:sz w:val="20"/>
          <w:szCs w:val="20"/>
        </w:rPr>
        <w:t xml:space="preserve"> à la fourniture de certificats électroniques</w:t>
      </w:r>
      <w:r w:rsidR="008E2DA5">
        <w:rPr>
          <w:rFonts w:ascii="Lucida Sans Unicode" w:hAnsi="Lucida Sans Unicode" w:cs="Lucida Sans Unicode"/>
          <w:sz w:val="20"/>
          <w:szCs w:val="20"/>
        </w:rPr>
        <w:t xml:space="preserve"> ou jusqu’à sa résiliation définie dans les conditions présentées à l’article 9 ci-après.</w:t>
      </w:r>
    </w:p>
    <w:p w14:paraId="7764535F" w14:textId="77777777" w:rsidR="00DC17A6" w:rsidRDefault="00DC17A6" w:rsidP="00DC17A6">
      <w:pPr>
        <w:suppressAutoHyphens w:val="0"/>
        <w:autoSpaceDE w:val="0"/>
        <w:autoSpaceDN w:val="0"/>
        <w:adjustRightInd w:val="0"/>
        <w:spacing w:after="0" w:line="240" w:lineRule="auto"/>
        <w:jc w:val="left"/>
        <w:rPr>
          <w:rFonts w:ascii="Lucida Sans Unicode" w:hAnsi="Lucida Sans Unicode" w:cs="Lucida Sans Unicode"/>
          <w:sz w:val="20"/>
          <w:szCs w:val="20"/>
        </w:rPr>
      </w:pPr>
    </w:p>
    <w:p w14:paraId="781F7567" w14:textId="77777777" w:rsidR="001C0BBC" w:rsidRPr="002679B5" w:rsidRDefault="002679B5">
      <w:pPr>
        <w:pStyle w:val="Titre2"/>
        <w:numPr>
          <w:ilvl w:val="0"/>
          <w:numId w:val="7"/>
        </w:numPr>
        <w:ind w:left="1276" w:hanging="1276"/>
      </w:pPr>
      <w:r w:rsidRPr="002679B5">
        <w:t xml:space="preserve">Données </w:t>
      </w:r>
    </w:p>
    <w:p w14:paraId="69E7E4C8" w14:textId="77777777" w:rsidR="009A495F"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Les signataires de la présente convention s’engagent à respecter les obligations légales en matière de respect des données personnelles conformément aux obligations définies par le règlement général de la protection des données (RGPD) en vigueur</w:t>
      </w:r>
      <w:r w:rsidR="00D30681">
        <w:rPr>
          <w:rFonts w:ascii="Lucida Sans Unicode" w:hAnsi="Lucida Sans Unicode" w:cs="Lucida Sans Unicode"/>
          <w:sz w:val="20"/>
          <w:szCs w:val="20"/>
        </w:rPr>
        <w:t xml:space="preserve"> depuis</w:t>
      </w:r>
      <w:r w:rsidRPr="002679B5">
        <w:rPr>
          <w:rFonts w:ascii="Lucida Sans Unicode" w:hAnsi="Lucida Sans Unicode" w:cs="Lucida Sans Unicode"/>
          <w:sz w:val="20"/>
          <w:szCs w:val="20"/>
        </w:rPr>
        <w:t xml:space="preserve"> le 25 mai 2018. </w:t>
      </w:r>
    </w:p>
    <w:p w14:paraId="0040A9F2" w14:textId="77777777" w:rsidR="001C0BBC" w:rsidRPr="002679B5" w:rsidRDefault="001C0BBC">
      <w:pPr>
        <w:spacing w:after="120" w:line="240" w:lineRule="auto"/>
        <w:rPr>
          <w:rFonts w:ascii="Lucida Sans Unicode" w:hAnsi="Lucida Sans Unicode" w:cs="Lucida Sans Unicode"/>
          <w:sz w:val="20"/>
          <w:szCs w:val="20"/>
        </w:rPr>
      </w:pPr>
    </w:p>
    <w:p w14:paraId="4BC461DC" w14:textId="77777777" w:rsidR="001C0BBC" w:rsidRPr="002679B5" w:rsidRDefault="002679B5">
      <w:pPr>
        <w:pStyle w:val="Titre2"/>
        <w:numPr>
          <w:ilvl w:val="0"/>
          <w:numId w:val="7"/>
        </w:numPr>
        <w:ind w:left="1276" w:hanging="1276"/>
      </w:pPr>
      <w:r w:rsidRPr="002679B5">
        <w:t>Avenants</w:t>
      </w:r>
    </w:p>
    <w:p w14:paraId="47EB108F" w14:textId="52627B8B" w:rsidR="001C0BBC" w:rsidRDefault="002679B5">
      <w:pPr>
        <w:spacing w:after="120" w:line="240" w:lineRule="auto"/>
        <w:rPr>
          <w:rFonts w:ascii="Lucida Sans Unicode" w:hAnsi="Lucida Sans Unicode" w:cs="Lucida Sans Unicode"/>
          <w:sz w:val="20"/>
          <w:szCs w:val="20"/>
        </w:rPr>
      </w:pPr>
      <w:bookmarkStart w:id="1" w:name="_Hlk531862693"/>
      <w:r w:rsidRPr="002679B5">
        <w:rPr>
          <w:rFonts w:ascii="Lucida Sans Unicode" w:hAnsi="Lucida Sans Unicode" w:cs="Lucida Sans Unicode"/>
          <w:sz w:val="20"/>
          <w:szCs w:val="20"/>
        </w:rPr>
        <w:t xml:space="preserve">En cas </w:t>
      </w:r>
      <w:r w:rsidR="0064230C">
        <w:rPr>
          <w:rFonts w:ascii="Lucida Sans Unicode" w:hAnsi="Lucida Sans Unicode" w:cs="Lucida Sans Unicode"/>
          <w:sz w:val="20"/>
          <w:szCs w:val="20"/>
        </w:rPr>
        <w:t xml:space="preserve">de changements </w:t>
      </w:r>
      <w:r w:rsidR="0059186F">
        <w:rPr>
          <w:rFonts w:ascii="Lucida Sans Unicode" w:hAnsi="Lucida Sans Unicode" w:cs="Lucida Sans Unicode"/>
          <w:sz w:val="20"/>
          <w:szCs w:val="20"/>
        </w:rPr>
        <w:t>d</w:t>
      </w:r>
      <w:r w:rsidR="0064230C">
        <w:rPr>
          <w:rFonts w:ascii="Lucida Sans Unicode" w:hAnsi="Lucida Sans Unicode" w:cs="Lucida Sans Unicode"/>
          <w:sz w:val="20"/>
          <w:szCs w:val="20"/>
        </w:rPr>
        <w:t>es conditions définies à la présente convention</w:t>
      </w:r>
      <w:r w:rsidRPr="002679B5">
        <w:rPr>
          <w:rFonts w:ascii="Lucida Sans Unicode" w:hAnsi="Lucida Sans Unicode" w:cs="Lucida Sans Unicode"/>
          <w:sz w:val="20"/>
          <w:szCs w:val="20"/>
        </w:rPr>
        <w:t>, des avenants seront établis</w:t>
      </w:r>
      <w:r w:rsidR="00E852D1">
        <w:rPr>
          <w:rFonts w:ascii="Lucida Sans Unicode" w:hAnsi="Lucida Sans Unicode" w:cs="Lucida Sans Unicode"/>
          <w:sz w:val="20"/>
          <w:szCs w:val="20"/>
        </w:rPr>
        <w:t xml:space="preserve"> par le Syndicat mixte</w:t>
      </w:r>
      <w:r w:rsidRPr="002679B5">
        <w:rPr>
          <w:rFonts w:ascii="Lucida Sans Unicode" w:hAnsi="Lucida Sans Unicode" w:cs="Lucida Sans Unicode"/>
          <w:sz w:val="20"/>
          <w:szCs w:val="20"/>
        </w:rPr>
        <w:t xml:space="preserve">. </w:t>
      </w:r>
    </w:p>
    <w:p w14:paraId="00F5E23E" w14:textId="272A697A" w:rsidR="0064230C" w:rsidRPr="002679B5" w:rsidRDefault="0064230C">
      <w:pPr>
        <w:spacing w:after="120" w:line="240" w:lineRule="auto"/>
        <w:rPr>
          <w:rFonts w:ascii="Lucida Sans Unicode" w:hAnsi="Lucida Sans Unicode" w:cs="Lucida Sans Unicode"/>
          <w:sz w:val="20"/>
          <w:szCs w:val="20"/>
        </w:rPr>
      </w:pPr>
      <w:bookmarkStart w:id="2" w:name="_Hlk531863099"/>
      <w:r>
        <w:rPr>
          <w:rFonts w:ascii="Lucida Sans Unicode" w:hAnsi="Lucida Sans Unicode" w:cs="Lucida Sans Unicode"/>
          <w:sz w:val="20"/>
          <w:szCs w:val="20"/>
        </w:rPr>
        <w:t>Tout avenant conclu dans le cadre du marché fera l’objet d’une diffusion aux adhérents ayant signé la présente convention</w:t>
      </w:r>
      <w:r w:rsidR="0059186F">
        <w:rPr>
          <w:rFonts w:ascii="Lucida Sans Unicode" w:hAnsi="Lucida Sans Unicode" w:cs="Lucida Sans Unicode"/>
          <w:sz w:val="20"/>
          <w:szCs w:val="20"/>
        </w:rPr>
        <w:t xml:space="preserve">. Ces derniers devront prendre en compte toutes </w:t>
      </w:r>
      <w:r>
        <w:rPr>
          <w:rFonts w:ascii="Lucida Sans Unicode" w:hAnsi="Lucida Sans Unicode" w:cs="Lucida Sans Unicode"/>
          <w:sz w:val="20"/>
          <w:szCs w:val="20"/>
        </w:rPr>
        <w:t>nouvelles conditions</w:t>
      </w:r>
      <w:r w:rsidR="0059186F">
        <w:rPr>
          <w:rFonts w:ascii="Lucida Sans Unicode" w:hAnsi="Lucida Sans Unicode" w:cs="Lucida Sans Unicode"/>
          <w:sz w:val="20"/>
          <w:szCs w:val="20"/>
        </w:rPr>
        <w:t xml:space="preserve"> d’exécution </w:t>
      </w:r>
      <w:r>
        <w:rPr>
          <w:rFonts w:ascii="Lucida Sans Unicode" w:hAnsi="Lucida Sans Unicode" w:cs="Lucida Sans Unicode"/>
          <w:sz w:val="20"/>
          <w:szCs w:val="20"/>
        </w:rPr>
        <w:t>du marché.</w:t>
      </w:r>
    </w:p>
    <w:bookmarkEnd w:id="1"/>
    <w:bookmarkEnd w:id="2"/>
    <w:p w14:paraId="0287EF87" w14:textId="77777777" w:rsidR="001C0BBC" w:rsidRPr="002679B5" w:rsidRDefault="002679B5">
      <w:pPr>
        <w:pStyle w:val="Titre2"/>
        <w:numPr>
          <w:ilvl w:val="0"/>
          <w:numId w:val="7"/>
        </w:numPr>
        <w:ind w:left="1276" w:hanging="1276"/>
      </w:pPr>
      <w:r w:rsidRPr="002679B5">
        <w:t xml:space="preserve">Dénonciation et résiliation de la convention </w:t>
      </w:r>
    </w:p>
    <w:p w14:paraId="33FCCD49" w14:textId="53ADAD4F" w:rsidR="003F314D"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Si l’une des parties souhaite mettre fin à sa participation à la présente convention avant son échéance, elle en informe </w:t>
      </w:r>
      <w:r w:rsidR="003F314D">
        <w:rPr>
          <w:rFonts w:ascii="Lucida Sans Unicode" w:hAnsi="Lucida Sans Unicode" w:cs="Lucida Sans Unicode"/>
          <w:sz w:val="20"/>
          <w:szCs w:val="20"/>
        </w:rPr>
        <w:t>l’autre partie</w:t>
      </w:r>
      <w:r w:rsidRPr="002679B5">
        <w:rPr>
          <w:rFonts w:ascii="Lucida Sans Unicode" w:hAnsi="Lucida Sans Unicode" w:cs="Lucida Sans Unicode"/>
          <w:sz w:val="20"/>
          <w:szCs w:val="20"/>
        </w:rPr>
        <w:t>,</w:t>
      </w:r>
      <w:r w:rsidR="001D1758">
        <w:rPr>
          <w:rFonts w:ascii="Lucida Sans Unicode" w:hAnsi="Lucida Sans Unicode" w:cs="Lucida Sans Unicode"/>
          <w:sz w:val="20"/>
          <w:szCs w:val="20"/>
        </w:rPr>
        <w:t xml:space="preserve"> </w:t>
      </w:r>
      <w:r w:rsidR="008B2553" w:rsidRPr="00703BEF">
        <w:rPr>
          <w:rFonts w:ascii="Lucida Sans Unicode" w:hAnsi="Lucida Sans Unicode" w:cs="Lucida Sans Unicode"/>
          <w:sz w:val="20"/>
          <w:szCs w:val="20"/>
        </w:rPr>
        <w:t xml:space="preserve">par simple courrier </w:t>
      </w:r>
      <w:r w:rsidR="008B2553">
        <w:rPr>
          <w:rFonts w:ascii="Lucida Sans Unicode" w:hAnsi="Lucida Sans Unicode" w:cs="Lucida Sans Unicode"/>
          <w:sz w:val="20"/>
          <w:szCs w:val="20"/>
        </w:rPr>
        <w:t xml:space="preserve">ou </w:t>
      </w:r>
      <w:r w:rsidR="001D1758">
        <w:rPr>
          <w:rFonts w:ascii="Lucida Sans Unicode" w:hAnsi="Lucida Sans Unicode" w:cs="Lucida Sans Unicode"/>
          <w:sz w:val="20"/>
          <w:szCs w:val="20"/>
        </w:rPr>
        <w:t xml:space="preserve">via </w:t>
      </w:r>
      <w:r w:rsidR="008B2553">
        <w:rPr>
          <w:rFonts w:ascii="Lucida Sans Unicode" w:hAnsi="Lucida Sans Unicode" w:cs="Lucida Sans Unicode"/>
          <w:sz w:val="20"/>
          <w:szCs w:val="20"/>
        </w:rPr>
        <w:t xml:space="preserve">le </w:t>
      </w:r>
      <w:r w:rsidR="001D1758">
        <w:rPr>
          <w:rFonts w:ascii="Lucida Sans Unicode" w:hAnsi="Lucida Sans Unicode" w:cs="Lucida Sans Unicode"/>
          <w:sz w:val="20"/>
          <w:szCs w:val="20"/>
        </w:rPr>
        <w:t>formulaire en ligne</w:t>
      </w:r>
      <w:r w:rsidR="008B2553">
        <w:rPr>
          <w:rFonts w:ascii="Lucida Sans Unicode" w:hAnsi="Lucida Sans Unicode" w:cs="Lucida Sans Unicode"/>
          <w:sz w:val="20"/>
          <w:szCs w:val="20"/>
        </w:rPr>
        <w:t xml:space="preserve"> du site de Mégalis Bretagne</w:t>
      </w:r>
      <w:r w:rsidRPr="002679B5">
        <w:rPr>
          <w:rFonts w:ascii="Lucida Sans Unicode" w:hAnsi="Lucida Sans Unicode" w:cs="Lucida Sans Unicode"/>
          <w:sz w:val="20"/>
          <w:szCs w:val="20"/>
        </w:rPr>
        <w:t xml:space="preserve">, en indiquant les motifs de sa décision. </w:t>
      </w:r>
    </w:p>
    <w:p w14:paraId="045C28B1" w14:textId="77777777" w:rsidR="001C0BBC"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lastRenderedPageBreak/>
        <w:t>Dans cette hypothèse, la résiliation de la présente convention, en ce qui la concerne prendra effet à l'expiration d'un délai de 2 mois à compter de la réception de la lettre, ou à toute date postérieure souhaitée par la partie sortante.</w:t>
      </w:r>
    </w:p>
    <w:p w14:paraId="5E91B723" w14:textId="0D696C53" w:rsidR="003F314D" w:rsidRDefault="003F314D">
      <w:pPr>
        <w:spacing w:after="120" w:line="240" w:lineRule="auto"/>
        <w:rPr>
          <w:rFonts w:ascii="Lucida Sans Unicode" w:hAnsi="Lucida Sans Unicode" w:cs="Lucida Sans Unicode"/>
          <w:sz w:val="20"/>
          <w:szCs w:val="20"/>
        </w:rPr>
      </w:pPr>
      <w:r w:rsidRPr="00CB1F14">
        <w:rPr>
          <w:rFonts w:ascii="Lucida Sans Unicode" w:hAnsi="Lucida Sans Unicode" w:cs="Lucida Sans Unicode"/>
          <w:sz w:val="20"/>
          <w:szCs w:val="20"/>
        </w:rPr>
        <w:t>En tout état de cause, il ne peut être mis fin à la présente convention qu’à la fin de l’exécution complète de l’ensemble des bons de commandes signés et notifiés par l’adhérent</w:t>
      </w:r>
      <w:r w:rsidR="00CB1F14" w:rsidRPr="00CB1F14">
        <w:rPr>
          <w:rFonts w:ascii="Lucida Sans Unicode" w:hAnsi="Lucida Sans Unicode" w:cs="Lucida Sans Unicode"/>
          <w:sz w:val="20"/>
          <w:szCs w:val="20"/>
        </w:rPr>
        <w:t xml:space="preserve"> au titulaire du marché</w:t>
      </w:r>
      <w:r w:rsidRPr="00CB1F14">
        <w:rPr>
          <w:rFonts w:ascii="Lucida Sans Unicode" w:hAnsi="Lucida Sans Unicode" w:cs="Lucida Sans Unicode"/>
          <w:sz w:val="20"/>
          <w:szCs w:val="20"/>
        </w:rPr>
        <w:t>.</w:t>
      </w:r>
    </w:p>
    <w:p w14:paraId="0247132A" w14:textId="5CF50C3F" w:rsidR="00703BEF" w:rsidRPr="00CB1F14" w:rsidRDefault="00703BEF" w:rsidP="00703BEF">
      <w:pPr>
        <w:spacing w:after="120" w:line="240" w:lineRule="auto"/>
        <w:rPr>
          <w:rFonts w:ascii="Lucida Sans Unicode" w:hAnsi="Lucida Sans Unicode" w:cs="Lucida Sans Unicode"/>
          <w:sz w:val="20"/>
          <w:szCs w:val="20"/>
        </w:rPr>
      </w:pPr>
      <w:r w:rsidRPr="00703BEF">
        <w:rPr>
          <w:rFonts w:ascii="Lucida Sans Unicode" w:hAnsi="Lucida Sans Unicode" w:cs="Lucida Sans Unicode"/>
          <w:sz w:val="20"/>
          <w:szCs w:val="20"/>
        </w:rPr>
        <w:t>De plus, à chaque changement de prestataire, chaque adhérent a la possibilité de résilier sans délai la présente convention, par simple courrier envoyé avant toute nouvelle commande</w:t>
      </w:r>
      <w:r>
        <w:rPr>
          <w:rFonts w:ascii="Lucida Sans Unicode" w:hAnsi="Lucida Sans Unicode" w:cs="Lucida Sans Unicode"/>
          <w:sz w:val="20"/>
          <w:szCs w:val="20"/>
        </w:rPr>
        <w:t xml:space="preserve"> ou via le formulaire en ligne du site de Mégalis Bretagne</w:t>
      </w:r>
      <w:r w:rsidRPr="00703BEF">
        <w:rPr>
          <w:rFonts w:ascii="Lucida Sans Unicode" w:hAnsi="Lucida Sans Unicode" w:cs="Lucida Sans Unicode"/>
          <w:sz w:val="20"/>
          <w:szCs w:val="20"/>
        </w:rPr>
        <w:t>.</w:t>
      </w:r>
      <w:r>
        <w:rPr>
          <w:rFonts w:ascii="Lucida Sans Unicode" w:hAnsi="Lucida Sans Unicode" w:cs="Lucida Sans Unicode"/>
          <w:sz w:val="20"/>
          <w:szCs w:val="20"/>
        </w:rPr>
        <w:t xml:space="preserve"> Les accès à la plateforme du Titulaire seront alors fermés dès lors que tous les bons de commandes conclus par l’adhérent seront achevés.</w:t>
      </w:r>
    </w:p>
    <w:p w14:paraId="206D603B" w14:textId="77777777" w:rsidR="00703BEF" w:rsidRPr="00CB1F14" w:rsidRDefault="00703BEF">
      <w:pPr>
        <w:spacing w:after="120" w:line="240" w:lineRule="auto"/>
        <w:rPr>
          <w:rFonts w:ascii="Lucida Sans Unicode" w:hAnsi="Lucida Sans Unicode" w:cs="Lucida Sans Unicode"/>
          <w:sz w:val="20"/>
          <w:szCs w:val="20"/>
        </w:rPr>
      </w:pPr>
    </w:p>
    <w:p w14:paraId="172B9355" w14:textId="50F8B7D3" w:rsidR="00CB1F14" w:rsidRDefault="00CB1F14">
      <w:pPr>
        <w:spacing w:after="120" w:line="240" w:lineRule="auto"/>
        <w:rPr>
          <w:rFonts w:ascii="Lucida Sans Unicode" w:hAnsi="Lucida Sans Unicode" w:cs="Lucida Sans Unicode"/>
          <w:sz w:val="20"/>
          <w:szCs w:val="20"/>
        </w:rPr>
      </w:pPr>
      <w:r w:rsidRPr="00CB1F14">
        <w:rPr>
          <w:rFonts w:ascii="Lucida Sans Unicode" w:hAnsi="Lucida Sans Unicode" w:cs="Lucida Sans Unicode"/>
          <w:sz w:val="20"/>
          <w:szCs w:val="20"/>
        </w:rPr>
        <w:t xml:space="preserve">La Convention peut être résiliée par la Centrale d’achat en cas de manquements caractérisés d’un </w:t>
      </w:r>
      <w:r w:rsidR="00D428E1">
        <w:rPr>
          <w:rFonts w:ascii="Lucida Sans Unicode" w:hAnsi="Lucida Sans Unicode" w:cs="Lucida Sans Unicode"/>
          <w:sz w:val="20"/>
          <w:szCs w:val="20"/>
        </w:rPr>
        <w:t>adhérent</w:t>
      </w:r>
      <w:r w:rsidR="00D428E1" w:rsidRPr="00CB1F14">
        <w:rPr>
          <w:rFonts w:ascii="Lucida Sans Unicode" w:hAnsi="Lucida Sans Unicode" w:cs="Lucida Sans Unicode"/>
          <w:sz w:val="20"/>
          <w:szCs w:val="20"/>
        </w:rPr>
        <w:t xml:space="preserve"> </w:t>
      </w:r>
      <w:r w:rsidRPr="00CB1F14">
        <w:rPr>
          <w:rFonts w:ascii="Lucida Sans Unicode" w:hAnsi="Lucida Sans Unicode" w:cs="Lucida Sans Unicode"/>
          <w:sz w:val="20"/>
          <w:szCs w:val="20"/>
        </w:rPr>
        <w:t xml:space="preserve">signataire à ses obligations </w:t>
      </w:r>
      <w:r w:rsidR="00362F2A">
        <w:rPr>
          <w:rFonts w:ascii="Lucida Sans Unicode" w:hAnsi="Lucida Sans Unicode" w:cs="Lucida Sans Unicode"/>
          <w:sz w:val="20"/>
          <w:szCs w:val="20"/>
        </w:rPr>
        <w:t xml:space="preserve">définies </w:t>
      </w:r>
      <w:r w:rsidRPr="00CB1F14">
        <w:rPr>
          <w:rFonts w:ascii="Lucida Sans Unicode" w:hAnsi="Lucida Sans Unicode" w:cs="Lucida Sans Unicode"/>
          <w:sz w:val="20"/>
          <w:szCs w:val="20"/>
        </w:rPr>
        <w:t>au titre de la présente Convention.</w:t>
      </w:r>
    </w:p>
    <w:p w14:paraId="7DBFE0A4" w14:textId="77777777" w:rsidR="001C0BBC" w:rsidRPr="002679B5" w:rsidRDefault="001C0BBC">
      <w:pPr>
        <w:spacing w:after="120" w:line="240" w:lineRule="auto"/>
        <w:rPr>
          <w:rFonts w:ascii="Lucida Sans Unicode" w:hAnsi="Lucida Sans Unicode" w:cs="Lucida Sans Unicode"/>
          <w:sz w:val="20"/>
          <w:szCs w:val="20"/>
        </w:rPr>
      </w:pPr>
    </w:p>
    <w:p w14:paraId="4519FFB2" w14:textId="77777777" w:rsidR="001C0BBC" w:rsidRPr="002679B5" w:rsidRDefault="002679B5">
      <w:pPr>
        <w:pStyle w:val="Titre2"/>
        <w:numPr>
          <w:ilvl w:val="0"/>
          <w:numId w:val="7"/>
        </w:numPr>
        <w:ind w:left="1276" w:hanging="1276"/>
      </w:pPr>
      <w:r w:rsidRPr="002679B5">
        <w:t>Responsabilités / Assurances</w:t>
      </w:r>
    </w:p>
    <w:p w14:paraId="11731CEB" w14:textId="77777777" w:rsidR="00E852D1"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Chaque partie exercera sous sa responsabilité les missions qui lui sont confiées conformément </w:t>
      </w:r>
      <w:r w:rsidR="00E852D1">
        <w:rPr>
          <w:rFonts w:ascii="Lucida Sans Unicode" w:hAnsi="Lucida Sans Unicode" w:cs="Lucida Sans Unicode"/>
          <w:sz w:val="20"/>
          <w:szCs w:val="20"/>
        </w:rPr>
        <w:t>aux dispositions arrêtées dans la présente</w:t>
      </w:r>
      <w:r w:rsidRPr="002679B5">
        <w:rPr>
          <w:rFonts w:ascii="Lucida Sans Unicode" w:hAnsi="Lucida Sans Unicode" w:cs="Lucida Sans Unicode"/>
          <w:sz w:val="20"/>
          <w:szCs w:val="20"/>
        </w:rPr>
        <w:t xml:space="preserve"> convention</w:t>
      </w:r>
      <w:r w:rsidR="00E852D1">
        <w:rPr>
          <w:rFonts w:ascii="Lucida Sans Unicode" w:hAnsi="Lucida Sans Unicode" w:cs="Lucida Sans Unicode"/>
          <w:sz w:val="20"/>
          <w:szCs w:val="20"/>
        </w:rPr>
        <w:t>.</w:t>
      </w:r>
    </w:p>
    <w:p w14:paraId="08292144"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Chaque partie fera son affaire personnelle de tous les risques et litiges pouvant survenir à l'occasion de l'exécution de ses obligations et souscrira les assurances nécessaires afin de couvrir ces différents risques.</w:t>
      </w:r>
    </w:p>
    <w:p w14:paraId="2CEDE287" w14:textId="77777777" w:rsidR="001C0BBC" w:rsidRPr="002679B5" w:rsidRDefault="001C0BBC">
      <w:pPr>
        <w:spacing w:after="120" w:line="240" w:lineRule="auto"/>
        <w:rPr>
          <w:rFonts w:ascii="Lucida Sans Unicode" w:hAnsi="Lucida Sans Unicode" w:cs="Lucida Sans Unicode"/>
          <w:sz w:val="20"/>
          <w:szCs w:val="20"/>
        </w:rPr>
      </w:pPr>
    </w:p>
    <w:p w14:paraId="3D18310E" w14:textId="77777777" w:rsidR="001C0BBC" w:rsidRPr="002679B5" w:rsidRDefault="002679B5">
      <w:pPr>
        <w:pStyle w:val="Titre2"/>
        <w:numPr>
          <w:ilvl w:val="0"/>
          <w:numId w:val="7"/>
        </w:numPr>
        <w:ind w:left="1276" w:hanging="1276"/>
      </w:pPr>
      <w:r w:rsidRPr="002679B5">
        <w:t>Litiges</w:t>
      </w:r>
    </w:p>
    <w:p w14:paraId="641EC205"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En cas de litige relatif à l’interprétation ou à l’exécution de la présente convention, les parties s’efforceront de rechercher un accord amiable. Si le litige emporte des conséquences sur la bonne fin </w:t>
      </w:r>
      <w:r w:rsidR="00CE4BB6">
        <w:rPr>
          <w:rFonts w:ascii="Lucida Sans Unicode" w:hAnsi="Lucida Sans Unicode" w:cs="Lucida Sans Unicode"/>
          <w:sz w:val="20"/>
          <w:szCs w:val="20"/>
        </w:rPr>
        <w:t>exécution de la convention</w:t>
      </w:r>
      <w:r w:rsidRPr="002679B5">
        <w:rPr>
          <w:rFonts w:ascii="Lucida Sans Unicode" w:hAnsi="Lucida Sans Unicode" w:cs="Lucida Sans Unicode"/>
          <w:sz w:val="20"/>
          <w:szCs w:val="20"/>
        </w:rPr>
        <w:t xml:space="preserve">, les parties rechercheront les solutions pour en réduire les effets. </w:t>
      </w:r>
    </w:p>
    <w:p w14:paraId="0B063527" w14:textId="77777777" w:rsidR="001C0BBC" w:rsidRPr="002679B5"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En cas de désaccord persistant, le litige sera porté à l’appréciation du tribunal administratif de Rennes.</w:t>
      </w:r>
    </w:p>
    <w:p w14:paraId="3BB5E89F" w14:textId="77777777" w:rsidR="00FE4194" w:rsidRPr="002679B5" w:rsidRDefault="00FE4194">
      <w:pPr>
        <w:spacing w:after="120" w:line="240" w:lineRule="auto"/>
        <w:rPr>
          <w:rFonts w:ascii="Lucida Sans Unicode" w:eastAsia="Times New Roman" w:hAnsi="Lucida Sans Unicode" w:cs="Lucida Sans Unicode"/>
          <w:b/>
          <w:color w:val="2E74B5"/>
          <w:sz w:val="24"/>
          <w:szCs w:val="24"/>
        </w:rPr>
      </w:pPr>
      <w:bookmarkStart w:id="3" w:name="_GoBack"/>
      <w:bookmarkEnd w:id="3"/>
    </w:p>
    <w:p w14:paraId="705131BC" w14:textId="77777777" w:rsidR="004B5059" w:rsidRDefault="002679B5">
      <w:pPr>
        <w:spacing w:after="120" w:line="240" w:lineRule="auto"/>
        <w:rPr>
          <w:rFonts w:ascii="Lucida Sans Unicode" w:hAnsi="Lucida Sans Unicode" w:cs="Lucida Sans Unicode"/>
          <w:sz w:val="20"/>
          <w:szCs w:val="20"/>
        </w:rPr>
      </w:pPr>
      <w:r w:rsidRPr="002679B5">
        <w:rPr>
          <w:rFonts w:ascii="Lucida Sans Unicode" w:hAnsi="Lucida Sans Unicode" w:cs="Lucida Sans Unicode"/>
          <w:sz w:val="20"/>
          <w:szCs w:val="20"/>
        </w:rPr>
        <w:t xml:space="preserve">Fait à </w:t>
      </w:r>
      <w:r w:rsidR="00D30681">
        <w:rPr>
          <w:rFonts w:ascii="Lucida Sans Unicode" w:hAnsi="Lucida Sans Unicode" w:cs="Lucida Sans Unicode"/>
          <w:sz w:val="20"/>
          <w:szCs w:val="20"/>
        </w:rPr>
        <w:t>Cesson Sévigné</w:t>
      </w:r>
      <w:r w:rsidRPr="002679B5">
        <w:rPr>
          <w:rFonts w:ascii="Lucida Sans Unicode" w:hAnsi="Lucida Sans Unicode" w:cs="Lucida Sans Unicode"/>
          <w:sz w:val="20"/>
          <w:szCs w:val="20"/>
        </w:rPr>
        <w:t xml:space="preserve">, le </w:t>
      </w:r>
      <w:r>
        <w:rPr>
          <w:rFonts w:ascii="Lucida Sans Unicode" w:hAnsi="Lucida Sans Unicode" w:cs="Lucida Sans Unicode"/>
          <w:sz w:val="20"/>
          <w:szCs w:val="20"/>
        </w:rPr>
        <w:t xml:space="preserve">      </w:t>
      </w:r>
    </w:p>
    <w:p w14:paraId="1D2D6296" w14:textId="47A9FBD1" w:rsidR="001C0BBC" w:rsidRPr="002679B5" w:rsidRDefault="004B5059" w:rsidP="004B5059">
      <w:pPr>
        <w:pStyle w:val="Corpsdetexte21"/>
        <w:rPr>
          <w:rFonts w:ascii="Lucida Sans Unicode" w:hAnsi="Lucida Sans Unicode" w:cs="Lucida Sans Unicode"/>
          <w:sz w:val="20"/>
          <w:szCs w:val="20"/>
        </w:rPr>
      </w:pPr>
      <w:r w:rsidRPr="00C50A8C">
        <w:rPr>
          <w:rFonts w:ascii="Lucida Sans Unicode" w:hAnsi="Lucida Sans Unicode" w:cs="Lucida Sans Unicode"/>
          <w:b/>
          <w:color w:val="2E74B5"/>
          <w:sz w:val="18"/>
          <w:szCs w:val="18"/>
          <w:u w:val="single"/>
        </w:rPr>
        <w:t>Si possible, merci de privilégier la signature électronique</w:t>
      </w:r>
      <w:r w:rsidR="002679B5">
        <w:rPr>
          <w:rFonts w:ascii="Lucida Sans Unicode" w:hAnsi="Lucida Sans Unicode" w:cs="Lucida Sans Unicode"/>
          <w:sz w:val="20"/>
          <w:szCs w:val="20"/>
        </w:rPr>
        <w:t xml:space="preserve">        </w:t>
      </w:r>
    </w:p>
    <w:tbl>
      <w:tblPr>
        <w:tblW w:w="9366"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546"/>
        <w:gridCol w:w="4820"/>
      </w:tblGrid>
      <w:tr w:rsidR="00D30681" w:rsidRPr="002679B5" w14:paraId="3E6E1417" w14:textId="77777777" w:rsidTr="00CB1F14">
        <w:tc>
          <w:tcPr>
            <w:tcW w:w="454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12BE317" w14:textId="413FDB29" w:rsidR="00D30681" w:rsidRPr="002679B5" w:rsidRDefault="00CB1F14">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 xml:space="preserve">L’adhérent à la Centrale d’achat pour le marché </w:t>
            </w:r>
            <w:r w:rsidR="00C63BFC">
              <w:rPr>
                <w:rFonts w:ascii="Lucida Sans Unicode" w:hAnsi="Lucida Sans Unicode" w:cs="Lucida Sans Unicode"/>
                <w:sz w:val="20"/>
                <w:szCs w:val="20"/>
              </w:rPr>
              <w:t>relatif à la fourniture de certificats électroniques</w:t>
            </w:r>
            <w:r>
              <w:rPr>
                <w:rFonts w:ascii="Lucida Sans Unicode" w:hAnsi="Lucida Sans Unicode" w:cs="Lucida Sans Unicode"/>
                <w:sz w:val="20"/>
                <w:szCs w:val="20"/>
              </w:rPr>
              <w:t xml:space="preserv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BB3D7F3" w14:textId="64E602D7" w:rsidR="00D30681" w:rsidRDefault="00D30681">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L</w:t>
            </w:r>
            <w:r w:rsidRPr="002679B5">
              <w:rPr>
                <w:rFonts w:ascii="Lucida Sans Unicode" w:hAnsi="Lucida Sans Unicode" w:cs="Lucida Sans Unicode"/>
                <w:sz w:val="20"/>
                <w:szCs w:val="20"/>
              </w:rPr>
              <w:t>e Président de Mégalis Bretagne</w:t>
            </w:r>
            <w:r w:rsidR="000A7777">
              <w:rPr>
                <w:rFonts w:ascii="Lucida Sans Unicode" w:hAnsi="Lucida Sans Unicode" w:cs="Lucida Sans Unicode"/>
                <w:sz w:val="20"/>
                <w:szCs w:val="20"/>
              </w:rPr>
              <w:t>,</w:t>
            </w:r>
          </w:p>
          <w:p w14:paraId="6707EFE8" w14:textId="1C92117C" w:rsidR="000A7777"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Loïg CHESNAIS GIRARD</w:t>
            </w:r>
          </w:p>
          <w:p w14:paraId="2AB57F6A" w14:textId="6919B486" w:rsidR="000A7777"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Pour le Président et par délégation</w:t>
            </w:r>
          </w:p>
          <w:p w14:paraId="3CF7E3E5" w14:textId="6D87082A" w:rsidR="00D30681" w:rsidRPr="002679B5" w:rsidRDefault="000A7777">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Le Directeur Général</w:t>
            </w:r>
          </w:p>
          <w:p w14:paraId="0CEE917A" w14:textId="77777777" w:rsidR="00D30681" w:rsidRPr="002679B5" w:rsidRDefault="00D30681">
            <w:pPr>
              <w:spacing w:after="0" w:line="240" w:lineRule="auto"/>
              <w:jc w:val="center"/>
              <w:rPr>
                <w:rFonts w:ascii="Lucida Sans Unicode" w:hAnsi="Lucida Sans Unicode" w:cs="Lucida Sans Unicode"/>
                <w:sz w:val="20"/>
                <w:szCs w:val="20"/>
              </w:rPr>
            </w:pPr>
          </w:p>
          <w:p w14:paraId="374F9B29" w14:textId="77777777" w:rsidR="00D30681" w:rsidRDefault="00D30681">
            <w:pPr>
              <w:spacing w:after="0" w:line="240" w:lineRule="auto"/>
              <w:jc w:val="center"/>
              <w:rPr>
                <w:rFonts w:ascii="Lucida Sans Unicode" w:hAnsi="Lucida Sans Unicode" w:cs="Lucida Sans Unicode"/>
                <w:sz w:val="20"/>
                <w:szCs w:val="20"/>
              </w:rPr>
            </w:pPr>
          </w:p>
          <w:p w14:paraId="04004353" w14:textId="77777777" w:rsidR="00D30681" w:rsidRDefault="00D30681">
            <w:pPr>
              <w:spacing w:after="0" w:line="240" w:lineRule="auto"/>
              <w:jc w:val="center"/>
              <w:rPr>
                <w:rFonts w:ascii="Lucida Sans Unicode" w:hAnsi="Lucida Sans Unicode" w:cs="Lucida Sans Unicode"/>
                <w:sz w:val="20"/>
                <w:szCs w:val="20"/>
              </w:rPr>
            </w:pPr>
          </w:p>
          <w:p w14:paraId="192368F3" w14:textId="77777777" w:rsidR="00D30681" w:rsidRPr="002679B5" w:rsidRDefault="00D30681">
            <w:pPr>
              <w:spacing w:after="0" w:line="240" w:lineRule="auto"/>
              <w:jc w:val="center"/>
              <w:rPr>
                <w:rFonts w:ascii="Lucida Sans Unicode" w:hAnsi="Lucida Sans Unicode" w:cs="Lucida Sans Unicode"/>
                <w:sz w:val="20"/>
                <w:szCs w:val="20"/>
              </w:rPr>
            </w:pPr>
          </w:p>
          <w:p w14:paraId="7E7DE2AD" w14:textId="22704D51" w:rsidR="00D30681" w:rsidRPr="002679B5" w:rsidRDefault="00044DF9">
            <w:pPr>
              <w:spacing w:after="0" w:line="240" w:lineRule="auto"/>
              <w:jc w:val="center"/>
              <w:rPr>
                <w:rFonts w:ascii="Lucida Sans Unicode" w:hAnsi="Lucida Sans Unicode" w:cs="Lucida Sans Unicode"/>
                <w:sz w:val="20"/>
                <w:szCs w:val="20"/>
              </w:rPr>
            </w:pPr>
            <w:r>
              <w:rPr>
                <w:rFonts w:ascii="Lucida Sans Unicode" w:hAnsi="Lucida Sans Unicode" w:cs="Lucida Sans Unicode"/>
                <w:sz w:val="20"/>
                <w:szCs w:val="20"/>
              </w:rPr>
              <w:t>Jérôme LAMACHE</w:t>
            </w:r>
          </w:p>
        </w:tc>
      </w:tr>
    </w:tbl>
    <w:p w14:paraId="0CFE87EE" w14:textId="3E60F9C1" w:rsidR="001C0BBC" w:rsidRPr="003B5EB3" w:rsidRDefault="003B5EB3">
      <w:pPr>
        <w:suppressAutoHyphens w:val="0"/>
        <w:spacing w:after="0" w:line="240" w:lineRule="auto"/>
        <w:jc w:val="left"/>
        <w:rPr>
          <w:rFonts w:ascii="Lucida Sans Unicode" w:eastAsia="Times New Roman" w:hAnsi="Lucida Sans Unicode" w:cs="Lucida Sans Unicode"/>
          <w:b/>
          <w:color w:val="2E74B5"/>
        </w:rPr>
      </w:pPr>
      <w:r w:rsidRPr="003B5EB3">
        <w:rPr>
          <w:rFonts w:ascii="Lucida Sans Unicode" w:eastAsia="Times New Roman" w:hAnsi="Lucida Sans Unicode" w:cs="Lucida Sans Unicode"/>
          <w:b/>
          <w:color w:val="2E74B5"/>
        </w:rPr>
        <w:t xml:space="preserve">Convention à retourner via </w:t>
      </w:r>
      <w:hyperlink r:id="rId10" w:anchor="zoneContenu" w:history="1">
        <w:r w:rsidRPr="003B5EB3">
          <w:rPr>
            <w:rStyle w:val="Lienhypertexte"/>
            <w:rFonts w:ascii="Lucida Sans Unicode" w:eastAsia="Times New Roman" w:hAnsi="Lucida Sans Unicode" w:cs="Lucida Sans Unicode"/>
            <w:b/>
          </w:rPr>
          <w:t>le formulaire en ligne </w:t>
        </w:r>
      </w:hyperlink>
    </w:p>
    <w:sectPr w:rsidR="001C0BBC" w:rsidRPr="003B5EB3" w:rsidSect="00075FA0">
      <w:footerReference w:type="default" r:id="rId11"/>
      <w:pgSz w:w="11906" w:h="16838"/>
      <w:pgMar w:top="851" w:right="1274" w:bottom="993" w:left="1417" w:header="0" w:footer="534"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DB17" w14:textId="77777777" w:rsidR="00277A64" w:rsidRDefault="00277A64">
      <w:pPr>
        <w:spacing w:after="0" w:line="240" w:lineRule="auto"/>
      </w:pPr>
      <w:r>
        <w:separator/>
      </w:r>
    </w:p>
  </w:endnote>
  <w:endnote w:type="continuationSeparator" w:id="0">
    <w:p w14:paraId="1A5CC7F7" w14:textId="77777777" w:rsidR="00277A64" w:rsidRDefault="0027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19FA" w14:textId="3F803374" w:rsidR="001C0BBC" w:rsidRDefault="00D30681">
    <w:pPr>
      <w:pStyle w:val="Pieddepage"/>
      <w:tabs>
        <w:tab w:val="right" w:pos="8789"/>
      </w:tabs>
    </w:pPr>
    <w:r>
      <w:rPr>
        <w:rFonts w:ascii="Lucida Sans Unicode" w:hAnsi="Lucida Sans Unicode" w:cs="Lucida Sans Unicode"/>
        <w:i/>
        <w:sz w:val="18"/>
        <w:szCs w:val="18"/>
      </w:rPr>
      <w:t>Convention d’adhésion à la Centrale d’achat</w:t>
    </w:r>
    <w:r w:rsidR="004F700B">
      <w:rPr>
        <w:rFonts w:ascii="Lucida Sans Unicode" w:hAnsi="Lucida Sans Unicode" w:cs="Lucida Sans Unicode"/>
        <w:i/>
        <w:sz w:val="18"/>
        <w:szCs w:val="18"/>
      </w:rPr>
      <w:t xml:space="preserve"> </w:t>
    </w:r>
    <w:r w:rsidR="003B5EB3">
      <w:rPr>
        <w:rFonts w:ascii="Lucida Sans Unicode" w:hAnsi="Lucida Sans Unicode" w:cs="Lucida Sans Unicode"/>
        <w:i/>
        <w:sz w:val="18"/>
        <w:szCs w:val="18"/>
      </w:rPr>
      <w:t>n°2020-001</w:t>
    </w:r>
    <w:r w:rsidR="004F700B">
      <w:rPr>
        <w:rFonts w:ascii="Lucida Sans Unicode" w:hAnsi="Lucida Sans Unicode" w:cs="Lucida Sans Unicode"/>
        <w:i/>
        <w:sz w:val="18"/>
        <w:szCs w:val="18"/>
      </w:rPr>
      <w:t>– Fourniture de certificats électroniques</w:t>
    </w:r>
    <w:r w:rsidR="002679B5">
      <w:rPr>
        <w:rFonts w:ascii="Lucida Sans Unicode" w:hAnsi="Lucida Sans Unicode" w:cs="Lucida Sans Unicode"/>
        <w:i/>
        <w:sz w:val="18"/>
        <w:szCs w:val="18"/>
      </w:rPr>
      <w:tab/>
    </w:r>
    <w:r w:rsidR="002679B5">
      <w:rPr>
        <w:rFonts w:ascii="Lucida Sans Unicode" w:hAnsi="Lucida Sans Unicode" w:cs="Lucida Sans Unicode"/>
        <w:i/>
        <w:sz w:val="18"/>
        <w:szCs w:val="18"/>
      </w:rPr>
      <w:tab/>
    </w:r>
    <w:r w:rsidR="002679B5">
      <w:rPr>
        <w:rFonts w:ascii="Lucida Sans Unicode" w:hAnsi="Lucida Sans Unicode" w:cs="Lucida Sans Unicode"/>
        <w:i/>
        <w:sz w:val="18"/>
        <w:szCs w:val="18"/>
      </w:rPr>
      <w:fldChar w:fldCharType="begin"/>
    </w:r>
    <w:r w:rsidR="002679B5">
      <w:instrText>PAGE</w:instrText>
    </w:r>
    <w:r w:rsidR="002679B5">
      <w:fldChar w:fldCharType="separate"/>
    </w:r>
    <w:r w:rsidR="003B5EB3">
      <w:rPr>
        <w:noProof/>
      </w:rPr>
      <w:t>6</w:t>
    </w:r>
    <w:r w:rsidR="002679B5">
      <w:fldChar w:fldCharType="end"/>
    </w:r>
  </w:p>
  <w:p w14:paraId="29BB661C" w14:textId="77777777" w:rsidR="001C0BBC" w:rsidRDefault="001C0B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7268D" w14:textId="77777777" w:rsidR="00277A64" w:rsidRDefault="00277A64">
      <w:pPr>
        <w:spacing w:after="0" w:line="240" w:lineRule="auto"/>
      </w:pPr>
      <w:r>
        <w:separator/>
      </w:r>
    </w:p>
  </w:footnote>
  <w:footnote w:type="continuationSeparator" w:id="0">
    <w:p w14:paraId="57CA99B6" w14:textId="77777777" w:rsidR="00277A64" w:rsidRDefault="00277A64">
      <w:pPr>
        <w:spacing w:after="0" w:line="240" w:lineRule="auto"/>
      </w:pPr>
      <w:r>
        <w:continuationSeparator/>
      </w:r>
    </w:p>
  </w:footnote>
  <w:footnote w:id="1">
    <w:p w14:paraId="65E82E50" w14:textId="0580EAFA" w:rsidR="00504D5E" w:rsidRDefault="00504D5E">
      <w:pPr>
        <w:pStyle w:val="Notedebasdepage"/>
      </w:pPr>
      <w:r w:rsidRPr="00504D5E">
        <w:rPr>
          <w:rStyle w:val="Appelnotedebasdep"/>
          <w:sz w:val="20"/>
        </w:rPr>
        <w:footnoteRef/>
      </w:r>
      <w:r w:rsidRPr="00504D5E">
        <w:rPr>
          <w:sz w:val="20"/>
        </w:rPr>
        <w:t xml:space="preserve"> Organismes éligibles tels que les communes, les CCAS, CIAS et les autres établissements publics après étude d’éligibilité.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1C0A"/>
    <w:multiLevelType w:val="multilevel"/>
    <w:tmpl w:val="E66C73A2"/>
    <w:lvl w:ilvl="0">
      <w:start w:val="1"/>
      <w:numFmt w:val="bullet"/>
      <w:lvlText w:val="o"/>
      <w:lvlJc w:val="left"/>
      <w:pPr>
        <w:ind w:left="1068" w:hanging="360"/>
      </w:pPr>
      <w:rPr>
        <w:rFonts w:ascii="Courier New" w:hAnsi="Courier New" w:cs="Courier New" w:hint="default"/>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950519F"/>
    <w:multiLevelType w:val="multilevel"/>
    <w:tmpl w:val="F80A381A"/>
    <w:lvl w:ilvl="0">
      <w:start w:val="1"/>
      <w:numFmt w:val="decimal"/>
      <w:lvlText w:val="Article %1."/>
      <w:lvlJc w:val="left"/>
      <w:pPr>
        <w:ind w:left="3195" w:hanging="36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ACB612B"/>
    <w:multiLevelType w:val="multilevel"/>
    <w:tmpl w:val="04CC4B9E"/>
    <w:lvl w:ilvl="0">
      <w:start w:val="1"/>
      <w:numFmt w:val="decimal"/>
      <w:lvlText w:val="%1."/>
      <w:lvlJc w:val="left"/>
      <w:pPr>
        <w:ind w:left="1068" w:hanging="360"/>
      </w:pPr>
      <w:rPr>
        <w:rFonts w:ascii="Lucida Sans Unicode" w:hAnsi="Lucida Sans Unicode"/>
        <w:color w:val="00000A"/>
        <w:sz w:val="20"/>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2F3B2D3A"/>
    <w:multiLevelType w:val="hybridMultilevel"/>
    <w:tmpl w:val="354287DA"/>
    <w:lvl w:ilvl="0" w:tplc="57B8B93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0D49B8"/>
    <w:multiLevelType w:val="hybridMultilevel"/>
    <w:tmpl w:val="ED264808"/>
    <w:lvl w:ilvl="0" w:tplc="B9407E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E92A9D"/>
    <w:multiLevelType w:val="multilevel"/>
    <w:tmpl w:val="22DA5AB8"/>
    <w:lvl w:ilvl="0">
      <w:start w:val="1"/>
      <w:numFmt w:val="decimal"/>
      <w:lvlText w:val="Article %1 :"/>
      <w:lvlJc w:val="left"/>
      <w:pPr>
        <w:ind w:left="67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2D06F3B"/>
    <w:multiLevelType w:val="multilevel"/>
    <w:tmpl w:val="EE9A30B2"/>
    <w:lvl w:ilvl="0">
      <w:start w:val="1"/>
      <w:numFmt w:val="bullet"/>
      <w:lvlText w:val="o"/>
      <w:lvlJc w:val="left"/>
      <w:pPr>
        <w:ind w:left="1068" w:hanging="360"/>
      </w:pPr>
      <w:rPr>
        <w:rFonts w:ascii="Courier New" w:hAnsi="Courier New" w:cs="Courier New" w:hint="default"/>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4A52FBD"/>
    <w:multiLevelType w:val="multilevel"/>
    <w:tmpl w:val="1FFA2202"/>
    <w:lvl w:ilvl="0">
      <w:start w:val="1"/>
      <w:numFmt w:val="bullet"/>
      <w:lvlText w:val="-"/>
      <w:lvlJc w:val="left"/>
      <w:pPr>
        <w:ind w:left="720" w:hanging="360"/>
      </w:pPr>
      <w:rPr>
        <w:rFonts w:ascii="Lucida Sans Unicode" w:hAnsi="Lucida Sans Unicode" w:cs="Lucida Sans Unicode"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A7127B2"/>
    <w:multiLevelType w:val="multilevel"/>
    <w:tmpl w:val="130E4D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61712"/>
    <w:multiLevelType w:val="multilevel"/>
    <w:tmpl w:val="68702CEE"/>
    <w:lvl w:ilvl="0">
      <w:start w:val="1"/>
      <w:numFmt w:val="decimal"/>
      <w:pStyle w:val="Titre2"/>
      <w:lvlText w:val="Article %1."/>
      <w:lvlJc w:val="left"/>
      <w:pPr>
        <w:ind w:left="3195" w:hanging="360"/>
      </w:pPr>
      <w:rPr>
        <w:b/>
        <w:bCs w:val="0"/>
        <w:i w:val="0"/>
        <w:iCs w:val="0"/>
        <w:caps w:val="0"/>
        <w:smallCaps w:val="0"/>
        <w:strike w:val="0"/>
        <w:dstrike w:val="0"/>
        <w:vanish w:val="0"/>
        <w:color w:val="000000"/>
        <w:spacing w:val="0"/>
        <w:position w:val="0"/>
        <w:sz w:val="22"/>
        <w:u w:val="none"/>
        <w:effect w:val="none"/>
        <w:vertAlign w:val="baseline"/>
        <w:em w:val="none"/>
      </w:rPr>
    </w:lvl>
    <w:lvl w:ilvl="1">
      <w:start w:val="1"/>
      <w:numFmt w:val="decimal"/>
      <w:pStyle w:val="Titre3"/>
      <w:lvlText w:val="%1.%2."/>
      <w:lvlJc w:val="left"/>
      <w:pPr>
        <w:ind w:left="792"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4754DA8"/>
    <w:multiLevelType w:val="multilevel"/>
    <w:tmpl w:val="DC3454DE"/>
    <w:lvl w:ilvl="0">
      <w:start w:val="1"/>
      <w:numFmt w:val="bullet"/>
      <w:lvlText w:val="–"/>
      <w:lvlJc w:val="left"/>
      <w:pPr>
        <w:ind w:left="720" w:hanging="360"/>
      </w:pPr>
      <w:rPr>
        <w:rFonts w:ascii="Lucida Sans Unicode" w:hAnsi="Lucida Sans Unicode" w:cs="Lucida Sans Unicode"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88620C"/>
    <w:multiLevelType w:val="multilevel"/>
    <w:tmpl w:val="84FAEB82"/>
    <w:lvl w:ilvl="0">
      <w:start w:val="1"/>
      <w:numFmt w:val="bullet"/>
      <w:lvlText w:val="-"/>
      <w:lvlJc w:val="left"/>
      <w:pPr>
        <w:ind w:left="1068" w:hanging="360"/>
      </w:pPr>
      <w:rPr>
        <w:rFonts w:ascii="Calibri" w:hAnsi="Calibri" w:cs="Calibri" w:hint="default"/>
        <w:sz w:val="20"/>
      </w:rPr>
    </w:lvl>
    <w:lvl w:ilvl="1">
      <w:start w:val="1"/>
      <w:numFmt w:val="bullet"/>
      <w:lvlText w:val="o"/>
      <w:lvlJc w:val="left"/>
      <w:pPr>
        <w:ind w:left="1788" w:hanging="360"/>
      </w:pPr>
      <w:rPr>
        <w:rFonts w:ascii="Courier New" w:hAnsi="Courier New" w:cs="Courier New" w:hint="default"/>
        <w:sz w:val="20"/>
      </w:rPr>
    </w:lvl>
    <w:lvl w:ilvl="2">
      <w:start w:val="1"/>
      <w:numFmt w:val="bullet"/>
      <w:lvlText w:val=""/>
      <w:lvlJc w:val="left"/>
      <w:pPr>
        <w:ind w:left="2508" w:hanging="360"/>
      </w:pPr>
      <w:rPr>
        <w:rFonts w:ascii="Wingdings" w:hAnsi="Wingdings" w:cs="Wingdings" w:hint="default"/>
        <w:sz w:val="20"/>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57523F5C"/>
    <w:multiLevelType w:val="hybridMultilevel"/>
    <w:tmpl w:val="C97E671E"/>
    <w:lvl w:ilvl="0" w:tplc="B504CFB8">
      <w:numFmt w:val="bullet"/>
      <w:lvlText w:val="-"/>
      <w:lvlJc w:val="left"/>
      <w:pPr>
        <w:tabs>
          <w:tab w:val="num" w:pos="720"/>
        </w:tabs>
        <w:ind w:left="720" w:hanging="360"/>
      </w:pPr>
      <w:rPr>
        <w:rFonts w:ascii="Calibri" w:eastAsia="Times New Roman"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C3FD6"/>
    <w:multiLevelType w:val="multilevel"/>
    <w:tmpl w:val="7E422320"/>
    <w:lvl w:ilvl="0">
      <w:start w:val="1"/>
      <w:numFmt w:val="bullet"/>
      <w:lvlText w:val=""/>
      <w:lvlJc w:val="left"/>
      <w:pPr>
        <w:ind w:left="1440" w:hanging="360"/>
      </w:pPr>
      <w:rPr>
        <w:rFonts w:ascii="Symbol" w:hAnsi="Symbol" w:cs="Symbol"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65652BB6"/>
    <w:multiLevelType w:val="multilevel"/>
    <w:tmpl w:val="37AC46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B221FE"/>
    <w:multiLevelType w:val="multilevel"/>
    <w:tmpl w:val="92147308"/>
    <w:lvl w:ilvl="0">
      <w:start w:val="1"/>
      <w:numFmt w:val="bullet"/>
      <w:lvlText w:val="–"/>
      <w:lvlJc w:val="left"/>
      <w:pPr>
        <w:ind w:left="1080" w:hanging="360"/>
      </w:pPr>
      <w:rPr>
        <w:rFonts w:ascii="Lucida Sans Unicode" w:hAnsi="Lucida Sans Unicode" w:cs="Lucida Sans Unicode"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72086867"/>
    <w:multiLevelType w:val="hybridMultilevel"/>
    <w:tmpl w:val="3B3A803C"/>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7" w15:restartNumberingAfterBreak="0">
    <w:nsid w:val="7DA333F5"/>
    <w:multiLevelType w:val="hybridMultilevel"/>
    <w:tmpl w:val="711E273C"/>
    <w:lvl w:ilvl="0" w:tplc="E208094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B31A72"/>
    <w:multiLevelType w:val="multilevel"/>
    <w:tmpl w:val="A13E5F26"/>
    <w:lvl w:ilvl="0">
      <w:start w:val="1"/>
      <w:numFmt w:val="bullet"/>
      <w:lvlText w:val="–"/>
      <w:lvlJc w:val="left"/>
      <w:pPr>
        <w:ind w:left="720" w:hanging="360"/>
      </w:pPr>
      <w:rPr>
        <w:rFonts w:ascii="Lucida Sans Unicode" w:hAnsi="Lucida Sans Unicode" w:cs="Lucida Sans Unicode"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
  </w:num>
  <w:num w:numId="2">
    <w:abstractNumId w:val="18"/>
  </w:num>
  <w:num w:numId="3">
    <w:abstractNumId w:val="10"/>
  </w:num>
  <w:num w:numId="4">
    <w:abstractNumId w:val="0"/>
  </w:num>
  <w:num w:numId="5">
    <w:abstractNumId w:val="6"/>
  </w:num>
  <w:num w:numId="6">
    <w:abstractNumId w:val="7"/>
  </w:num>
  <w:num w:numId="7">
    <w:abstractNumId w:val="1"/>
  </w:num>
  <w:num w:numId="8">
    <w:abstractNumId w:val="13"/>
  </w:num>
  <w:num w:numId="9">
    <w:abstractNumId w:val="15"/>
  </w:num>
  <w:num w:numId="10">
    <w:abstractNumId w:val="2"/>
  </w:num>
  <w:num w:numId="11">
    <w:abstractNumId w:val="5"/>
  </w:num>
  <w:num w:numId="12">
    <w:abstractNumId w:val="11"/>
  </w:num>
  <w:num w:numId="13">
    <w:abstractNumId w:val="8"/>
  </w:num>
  <w:num w:numId="14">
    <w:abstractNumId w:val="14"/>
  </w:num>
  <w:num w:numId="15">
    <w:abstractNumId w:val="17"/>
  </w:num>
  <w:num w:numId="16">
    <w:abstractNumId w:val="12"/>
  </w:num>
  <w:num w:numId="17">
    <w:abstractNumId w:val="1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BBC"/>
    <w:rsid w:val="000316B7"/>
    <w:rsid w:val="00032198"/>
    <w:rsid w:val="00032FC5"/>
    <w:rsid w:val="00044DF9"/>
    <w:rsid w:val="00075FA0"/>
    <w:rsid w:val="000A7777"/>
    <w:rsid w:val="001204D9"/>
    <w:rsid w:val="00172F13"/>
    <w:rsid w:val="0019439F"/>
    <w:rsid w:val="001A028E"/>
    <w:rsid w:val="001B3E1F"/>
    <w:rsid w:val="001C0BBC"/>
    <w:rsid w:val="001D1758"/>
    <w:rsid w:val="001E0FCE"/>
    <w:rsid w:val="001F04AD"/>
    <w:rsid w:val="00221FBB"/>
    <w:rsid w:val="002679B5"/>
    <w:rsid w:val="00272F67"/>
    <w:rsid w:val="00273330"/>
    <w:rsid w:val="00277A64"/>
    <w:rsid w:val="002A1492"/>
    <w:rsid w:val="002A756F"/>
    <w:rsid w:val="002D04A9"/>
    <w:rsid w:val="00331BA3"/>
    <w:rsid w:val="00362F2A"/>
    <w:rsid w:val="003810BE"/>
    <w:rsid w:val="003B5EB3"/>
    <w:rsid w:val="003F314D"/>
    <w:rsid w:val="00406254"/>
    <w:rsid w:val="00464CFE"/>
    <w:rsid w:val="004676E6"/>
    <w:rsid w:val="004B5059"/>
    <w:rsid w:val="004F700B"/>
    <w:rsid w:val="00504D5E"/>
    <w:rsid w:val="00560083"/>
    <w:rsid w:val="005844DD"/>
    <w:rsid w:val="0059186F"/>
    <w:rsid w:val="005C242D"/>
    <w:rsid w:val="006127A2"/>
    <w:rsid w:val="0064230C"/>
    <w:rsid w:val="00644501"/>
    <w:rsid w:val="00663375"/>
    <w:rsid w:val="00703BEF"/>
    <w:rsid w:val="00706FEC"/>
    <w:rsid w:val="0071168C"/>
    <w:rsid w:val="007140B8"/>
    <w:rsid w:val="007208B7"/>
    <w:rsid w:val="00737751"/>
    <w:rsid w:val="00764C90"/>
    <w:rsid w:val="00766747"/>
    <w:rsid w:val="00776CFE"/>
    <w:rsid w:val="007B699F"/>
    <w:rsid w:val="007D6A7E"/>
    <w:rsid w:val="007F33F0"/>
    <w:rsid w:val="007F4EFA"/>
    <w:rsid w:val="007F688D"/>
    <w:rsid w:val="008066AA"/>
    <w:rsid w:val="008179DD"/>
    <w:rsid w:val="008535AB"/>
    <w:rsid w:val="00866611"/>
    <w:rsid w:val="008A3728"/>
    <w:rsid w:val="008B2553"/>
    <w:rsid w:val="008C2574"/>
    <w:rsid w:val="008C527D"/>
    <w:rsid w:val="008D561C"/>
    <w:rsid w:val="008E2DA5"/>
    <w:rsid w:val="008E5D0D"/>
    <w:rsid w:val="008F3218"/>
    <w:rsid w:val="00942FDF"/>
    <w:rsid w:val="009835B7"/>
    <w:rsid w:val="009A495F"/>
    <w:rsid w:val="009A7E51"/>
    <w:rsid w:val="009E5769"/>
    <w:rsid w:val="009E6D79"/>
    <w:rsid w:val="00A318AD"/>
    <w:rsid w:val="00A4166B"/>
    <w:rsid w:val="00A765BF"/>
    <w:rsid w:val="00A91C31"/>
    <w:rsid w:val="00AB3929"/>
    <w:rsid w:val="00AD729A"/>
    <w:rsid w:val="00AE6200"/>
    <w:rsid w:val="00AE7874"/>
    <w:rsid w:val="00AF215F"/>
    <w:rsid w:val="00B01E4F"/>
    <w:rsid w:val="00B103D0"/>
    <w:rsid w:val="00B31F35"/>
    <w:rsid w:val="00B3529F"/>
    <w:rsid w:val="00B761EC"/>
    <w:rsid w:val="00BA0B6C"/>
    <w:rsid w:val="00BE5179"/>
    <w:rsid w:val="00C01083"/>
    <w:rsid w:val="00C302AC"/>
    <w:rsid w:val="00C45CAC"/>
    <w:rsid w:val="00C57564"/>
    <w:rsid w:val="00C63BFC"/>
    <w:rsid w:val="00C7578E"/>
    <w:rsid w:val="00C86ACE"/>
    <w:rsid w:val="00CB1F14"/>
    <w:rsid w:val="00CB620F"/>
    <w:rsid w:val="00CB722C"/>
    <w:rsid w:val="00CE0A42"/>
    <w:rsid w:val="00CE4BB6"/>
    <w:rsid w:val="00D256D9"/>
    <w:rsid w:val="00D30681"/>
    <w:rsid w:val="00D428E1"/>
    <w:rsid w:val="00D6493B"/>
    <w:rsid w:val="00DA7682"/>
    <w:rsid w:val="00DC17A6"/>
    <w:rsid w:val="00DD343F"/>
    <w:rsid w:val="00DD3DF4"/>
    <w:rsid w:val="00DD530B"/>
    <w:rsid w:val="00DE5E22"/>
    <w:rsid w:val="00E0635D"/>
    <w:rsid w:val="00E1033D"/>
    <w:rsid w:val="00E219D8"/>
    <w:rsid w:val="00E22E87"/>
    <w:rsid w:val="00E451C4"/>
    <w:rsid w:val="00E47E7B"/>
    <w:rsid w:val="00E5152B"/>
    <w:rsid w:val="00E61DB2"/>
    <w:rsid w:val="00E852D1"/>
    <w:rsid w:val="00EA6CDF"/>
    <w:rsid w:val="00EA7527"/>
    <w:rsid w:val="00F42DC1"/>
    <w:rsid w:val="00F4641E"/>
    <w:rsid w:val="00F71847"/>
    <w:rsid w:val="00FA6A9C"/>
    <w:rsid w:val="00FA7E7B"/>
    <w:rsid w:val="00FC7043"/>
    <w:rsid w:val="00FD1B1F"/>
    <w:rsid w:val="00FE41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B5BF"/>
  <w15:docId w15:val="{D933786B-7666-48B3-8AD9-4BCF0764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100" w:lineRule="atLeast"/>
      <w:jc w:val="both"/>
    </w:pPr>
    <w:rPr>
      <w:rFonts w:eastAsia="SimSun" w:cs="Calibri"/>
      <w:color w:val="00000A"/>
      <w:sz w:val="22"/>
      <w:lang w:eastAsia="en-US"/>
    </w:rPr>
  </w:style>
  <w:style w:type="paragraph" w:styleId="Titre1">
    <w:name w:val="heading 1"/>
    <w:basedOn w:val="Normal"/>
    <w:qFormat/>
    <w:pPr>
      <w:keepNext/>
      <w:keepLines/>
      <w:spacing w:after="120"/>
      <w:outlineLvl w:val="0"/>
    </w:pPr>
    <w:rPr>
      <w:rFonts w:ascii="Lucida Sans Unicode" w:eastAsia="Times New Roman" w:hAnsi="Lucida Sans Unicode" w:cs="Lucida Sans Unicode"/>
      <w:b/>
      <w:color w:val="2E74B5"/>
      <w:sz w:val="24"/>
      <w:szCs w:val="24"/>
    </w:rPr>
  </w:style>
  <w:style w:type="paragraph" w:styleId="Titre2">
    <w:name w:val="heading 2"/>
    <w:basedOn w:val="Normal"/>
    <w:qFormat/>
    <w:pPr>
      <w:keepNext/>
      <w:keepLines/>
      <w:numPr>
        <w:numId w:val="1"/>
      </w:numPr>
      <w:suppressAutoHyphens w:val="0"/>
      <w:spacing w:after="120" w:line="240" w:lineRule="auto"/>
      <w:ind w:left="1276" w:hanging="1276"/>
      <w:outlineLvl w:val="1"/>
    </w:pPr>
    <w:rPr>
      <w:rFonts w:ascii="Lucida Sans Unicode" w:eastAsia="Times New Roman" w:hAnsi="Lucida Sans Unicode" w:cs="Lucida Sans Unicode"/>
      <w:b/>
      <w:color w:val="2E74B5"/>
      <w:sz w:val="24"/>
      <w:szCs w:val="24"/>
    </w:rPr>
  </w:style>
  <w:style w:type="paragraph" w:styleId="Titre3">
    <w:name w:val="heading 3"/>
    <w:basedOn w:val="Normal"/>
    <w:qFormat/>
    <w:pPr>
      <w:keepNext/>
      <w:keepLines/>
      <w:numPr>
        <w:ilvl w:val="1"/>
        <w:numId w:val="1"/>
      </w:numPr>
      <w:spacing w:after="120" w:line="240" w:lineRule="auto"/>
      <w:outlineLvl w:val="2"/>
    </w:pPr>
    <w:rPr>
      <w:rFonts w:ascii="Lucida Sans Unicode" w:hAnsi="Lucida Sans Unicode" w:cs="Lucida Sans Unicode"/>
      <w:b/>
      <w:bCs/>
      <w:color w:val="4F81BD"/>
    </w:rPr>
  </w:style>
  <w:style w:type="paragraph" w:styleId="Titre4">
    <w:name w:val="heading 4"/>
    <w:basedOn w:val="Normal"/>
    <w:next w:val="Normal"/>
    <w:qFormat/>
    <w:pPr>
      <w:keepNext/>
      <w:keepLines/>
      <w:spacing w:before="40" w:after="0"/>
      <w:outlineLvl w:val="3"/>
    </w:pPr>
    <w:rPr>
      <w:rFonts w:ascii="Cambria" w:eastAsia="Times New Roman" w:hAnsi="Cambria" w:cs="Times New Roman"/>
      <w:i/>
      <w:iCs/>
      <w:color w:val="365F91"/>
    </w:rPr>
  </w:style>
  <w:style w:type="paragraph" w:styleId="Titre7">
    <w:name w:val="heading 7"/>
    <w:basedOn w:val="Normal"/>
    <w:next w:val="Normal"/>
    <w:qFormat/>
    <w:pPr>
      <w:keepNext/>
      <w:keepLines/>
      <w:spacing w:before="40" w:after="0"/>
      <w:outlineLvl w:val="6"/>
    </w:pPr>
    <w:rPr>
      <w:rFonts w:ascii="Cambria" w:eastAsia="Times New Roman" w:hAnsi="Cambria" w:cs="Times New Roman"/>
      <w:i/>
      <w:iCs/>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qFormat/>
    <w:rPr>
      <w:rFonts w:ascii="Cambria" w:hAnsi="Cambria" w:cs="Times New Roman"/>
      <w:b/>
      <w:bCs/>
      <w:color w:val="00000A"/>
      <w:sz w:val="32"/>
      <w:szCs w:val="32"/>
      <w:lang w:eastAsia="en-US"/>
    </w:rPr>
  </w:style>
  <w:style w:type="character" w:customStyle="1" w:styleId="Titre2Car1">
    <w:name w:val="Titre 2 Car1"/>
    <w:basedOn w:val="Policepardfaut"/>
    <w:qFormat/>
    <w:rPr>
      <w:rFonts w:ascii="Lucida Sans Unicode" w:hAnsi="Lucida Sans Unicode" w:cs="Lucida Sans Unicode"/>
      <w:b/>
      <w:color w:val="2E74B5"/>
      <w:sz w:val="24"/>
      <w:szCs w:val="24"/>
      <w:lang w:eastAsia="en-US"/>
    </w:rPr>
  </w:style>
  <w:style w:type="character" w:customStyle="1" w:styleId="Titre3Car1">
    <w:name w:val="Titre 3 Car1"/>
    <w:basedOn w:val="Policepardfaut"/>
    <w:qFormat/>
    <w:rPr>
      <w:rFonts w:ascii="Lucida Sans Unicode" w:eastAsia="SimSun" w:hAnsi="Lucida Sans Unicode" w:cs="Lucida Sans Unicode"/>
      <w:b/>
      <w:bCs/>
      <w:color w:val="4F81BD"/>
      <w:lang w:eastAsia="en-US"/>
    </w:rPr>
  </w:style>
  <w:style w:type="character" w:customStyle="1" w:styleId="Titre1Car">
    <w:name w:val="Titre 1 Car"/>
    <w:basedOn w:val="Policepardfaut"/>
    <w:qFormat/>
    <w:rPr>
      <w:rFonts w:ascii="Lucida Sans Unicode" w:hAnsi="Lucida Sans Unicode" w:cs="Lucida Sans Unicode"/>
      <w:b/>
      <w:color w:val="2E74B5"/>
      <w:sz w:val="24"/>
      <w:szCs w:val="24"/>
    </w:rPr>
  </w:style>
  <w:style w:type="character" w:customStyle="1" w:styleId="Titre2Car">
    <w:name w:val="Titre 2 Car"/>
    <w:basedOn w:val="Policepardfaut"/>
    <w:qFormat/>
    <w:rPr>
      <w:rFonts w:ascii="Lucida Sans Unicode" w:hAnsi="Lucida Sans Unicode" w:cs="Lucida Sans Unicode"/>
      <w:b/>
      <w:color w:val="2E74B5"/>
      <w:sz w:val="24"/>
      <w:szCs w:val="24"/>
    </w:rPr>
  </w:style>
  <w:style w:type="character" w:customStyle="1" w:styleId="TextedebullesCar">
    <w:name w:val="Texte de bulles Car"/>
    <w:basedOn w:val="Policepardfaut"/>
    <w:qFormat/>
    <w:rPr>
      <w:rFonts w:ascii="Tahoma" w:hAnsi="Tahoma" w:cs="Tahoma"/>
      <w:sz w:val="16"/>
      <w:szCs w:val="16"/>
    </w:rPr>
  </w:style>
  <w:style w:type="character" w:customStyle="1" w:styleId="Accentuationforte">
    <w:name w:val="Accentuation forte"/>
    <w:basedOn w:val="Policepardfaut"/>
    <w:qFormat/>
    <w:rPr>
      <w:rFonts w:cs="Times New Roman"/>
      <w:b/>
      <w:bCs/>
    </w:rPr>
  </w:style>
  <w:style w:type="character" w:customStyle="1" w:styleId="apple-converted-space">
    <w:name w:val="apple-converted-space"/>
    <w:basedOn w:val="Policepardfaut"/>
    <w:qFormat/>
    <w:rPr>
      <w:rFonts w:cs="Times New Roman"/>
    </w:rPr>
  </w:style>
  <w:style w:type="character" w:customStyle="1" w:styleId="En-tteCar">
    <w:name w:val="En-tête Car"/>
    <w:basedOn w:val="Policepardfaut"/>
    <w:qFormat/>
    <w:rPr>
      <w:rFonts w:cs="Times New Roman"/>
    </w:rPr>
  </w:style>
  <w:style w:type="character" w:customStyle="1" w:styleId="PieddepageCar">
    <w:name w:val="Pied de page Car"/>
    <w:basedOn w:val="Policepardfaut"/>
    <w:qFormat/>
    <w:rPr>
      <w:rFonts w:cs="Times New Roman"/>
    </w:rPr>
  </w:style>
  <w:style w:type="character" w:styleId="Marquedecommentaire">
    <w:name w:val="annotation reference"/>
    <w:basedOn w:val="Policepardfaut"/>
    <w:qFormat/>
    <w:rPr>
      <w:rFonts w:cs="Times New Roman"/>
      <w:sz w:val="16"/>
      <w:szCs w:val="16"/>
    </w:rPr>
  </w:style>
  <w:style w:type="character" w:customStyle="1" w:styleId="CommentaireCar">
    <w:name w:val="Commentaire Car"/>
    <w:basedOn w:val="Policepardfaut"/>
    <w:qFormat/>
    <w:rPr>
      <w:rFonts w:cs="Times New Roman"/>
      <w:sz w:val="20"/>
      <w:szCs w:val="20"/>
    </w:rPr>
  </w:style>
  <w:style w:type="character" w:customStyle="1" w:styleId="ObjetducommentaireCar">
    <w:name w:val="Objet du commentaire Car"/>
    <w:basedOn w:val="CommentaireCar"/>
    <w:qFormat/>
    <w:rPr>
      <w:rFonts w:cs="Times New Roman"/>
      <w:b/>
      <w:bCs/>
      <w:sz w:val="20"/>
      <w:szCs w:val="20"/>
    </w:rPr>
  </w:style>
  <w:style w:type="character" w:customStyle="1" w:styleId="CorpsdetexteCar">
    <w:name w:val="Corps de texte Car"/>
    <w:basedOn w:val="Policepardfaut"/>
    <w:qFormat/>
    <w:rPr>
      <w:rFonts w:ascii="Times New Roman" w:hAnsi="Times New Roman" w:cs="Times New Roman"/>
      <w:sz w:val="20"/>
      <w:szCs w:val="20"/>
      <w:lang w:eastAsia="fr-FR"/>
    </w:rPr>
  </w:style>
  <w:style w:type="character" w:customStyle="1" w:styleId="Titre3Car">
    <w:name w:val="Titre 3 Car"/>
    <w:basedOn w:val="Policepardfaut"/>
    <w:qFormat/>
    <w:rPr>
      <w:rFonts w:ascii="Cambria" w:hAnsi="Cambria" w:cs="Times New Roman"/>
      <w:b/>
      <w:bCs/>
      <w:color w:val="4F81BD"/>
      <w:lang w:eastAsia="en-US"/>
    </w:rPr>
  </w:style>
  <w:style w:type="character" w:customStyle="1" w:styleId="NotedebasdepageCar">
    <w:name w:val="Note de bas de page Car"/>
    <w:basedOn w:val="Policepardfaut"/>
    <w:qFormat/>
    <w:rPr>
      <w:rFonts w:ascii="Times New Roman" w:hAnsi="Times New Roman" w:cs="Times New Roman"/>
      <w:sz w:val="20"/>
      <w:szCs w:val="20"/>
    </w:rPr>
  </w:style>
  <w:style w:type="character" w:styleId="Appelnotedebasdep">
    <w:name w:val="footnote reference"/>
    <w:basedOn w:val="Policepardfaut"/>
    <w:qFormat/>
    <w:rPr>
      <w:rFonts w:cs="Times New Roman"/>
      <w:vertAlign w:val="superscript"/>
    </w:rPr>
  </w:style>
  <w:style w:type="character" w:customStyle="1" w:styleId="Ancredenotedebasdepage">
    <w:name w:val="Ancre de note de bas de page"/>
    <w:rPr>
      <w:vertAlign w:val="superscript"/>
    </w:rPr>
  </w:style>
  <w:style w:type="character" w:customStyle="1" w:styleId="ListLabel1">
    <w:name w:val="ListLabel 1"/>
    <w:qFormat/>
  </w:style>
  <w:style w:type="character" w:customStyle="1" w:styleId="ListLabel2">
    <w:name w:val="ListLabel 2"/>
    <w:qFormat/>
    <w:rPr>
      <w:rFonts w:eastAsia="Times New Roman"/>
    </w:rPr>
  </w:style>
  <w:style w:type="character" w:customStyle="1" w:styleId="ListLabel3">
    <w:name w:val="ListLabel 3"/>
    <w:qFormat/>
    <w:rPr>
      <w:b/>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TitreCar">
    <w:name w:val="Titre Car"/>
    <w:basedOn w:val="Policepardfaut"/>
    <w:qFormat/>
    <w:rPr>
      <w:rFonts w:ascii="Cambria" w:hAnsi="Cambria" w:cs="Times New Roman"/>
      <w:b/>
      <w:bCs/>
      <w:color w:val="00000A"/>
      <w:sz w:val="32"/>
      <w:szCs w:val="32"/>
      <w:lang w:eastAsia="en-US"/>
    </w:rPr>
  </w:style>
  <w:style w:type="character" w:customStyle="1" w:styleId="CorpsdetexteCar1">
    <w:name w:val="Corps de texte Car1"/>
    <w:basedOn w:val="Policepardfaut"/>
    <w:qFormat/>
    <w:rPr>
      <w:rFonts w:eastAsia="SimSun" w:cs="Calibri"/>
      <w:color w:val="00000A"/>
      <w:lang w:eastAsia="en-US"/>
    </w:rPr>
  </w:style>
  <w:style w:type="character" w:customStyle="1" w:styleId="TextedebullesCar1">
    <w:name w:val="Texte de bulles Car1"/>
    <w:basedOn w:val="Policepardfaut"/>
    <w:qFormat/>
    <w:rPr>
      <w:rFonts w:ascii="Times New Roman" w:eastAsia="SimSun" w:hAnsi="Times New Roman" w:cs="Calibri"/>
      <w:color w:val="00000A"/>
      <w:sz w:val="2"/>
      <w:lang w:eastAsia="en-US"/>
    </w:rPr>
  </w:style>
  <w:style w:type="character" w:customStyle="1" w:styleId="En-tteCar1">
    <w:name w:val="En-tête Car1"/>
    <w:basedOn w:val="Policepardfaut"/>
    <w:qFormat/>
    <w:rPr>
      <w:rFonts w:eastAsia="SimSun" w:cs="Calibri"/>
      <w:color w:val="00000A"/>
      <w:lang w:eastAsia="en-US"/>
    </w:rPr>
  </w:style>
  <w:style w:type="character" w:customStyle="1" w:styleId="PieddepageCar1">
    <w:name w:val="Pied de page Car1"/>
    <w:basedOn w:val="Policepardfaut"/>
    <w:qFormat/>
    <w:rPr>
      <w:rFonts w:eastAsia="SimSun" w:cs="Calibri"/>
      <w:color w:val="00000A"/>
      <w:lang w:eastAsia="en-US"/>
    </w:rPr>
  </w:style>
  <w:style w:type="character" w:customStyle="1" w:styleId="CommentaireCar1">
    <w:name w:val="Commentaire Car1"/>
    <w:basedOn w:val="Policepardfaut"/>
    <w:qFormat/>
    <w:rPr>
      <w:rFonts w:eastAsia="SimSun" w:cs="Calibri"/>
      <w:color w:val="00000A"/>
      <w:sz w:val="20"/>
      <w:szCs w:val="20"/>
      <w:lang w:eastAsia="en-US"/>
    </w:rPr>
  </w:style>
  <w:style w:type="character" w:customStyle="1" w:styleId="ObjetducommentaireCar1">
    <w:name w:val="Objet du commentaire Car1"/>
    <w:basedOn w:val="CommentaireCar1"/>
    <w:qFormat/>
    <w:rPr>
      <w:rFonts w:eastAsia="SimSun" w:cs="Calibri"/>
      <w:b/>
      <w:bCs/>
      <w:color w:val="00000A"/>
      <w:sz w:val="20"/>
      <w:szCs w:val="20"/>
      <w:lang w:eastAsia="en-US"/>
    </w:rPr>
  </w:style>
  <w:style w:type="character" w:customStyle="1" w:styleId="NotedebasdepageCar1">
    <w:name w:val="Note de bas de page Car1"/>
    <w:basedOn w:val="Policepardfaut"/>
    <w:qFormat/>
    <w:rPr>
      <w:rFonts w:eastAsia="SimSun" w:cs="Calibri"/>
      <w:color w:val="00000A"/>
      <w:sz w:val="20"/>
      <w:szCs w:val="20"/>
      <w:lang w:eastAsia="en-US"/>
    </w:rPr>
  </w:style>
  <w:style w:type="character" w:customStyle="1" w:styleId="st">
    <w:name w:val="st"/>
    <w:basedOn w:val="Policepardfaut"/>
    <w:qFormat/>
  </w:style>
  <w:style w:type="character" w:styleId="Accentuation">
    <w:name w:val="Emphasis"/>
    <w:basedOn w:val="Policepardfaut"/>
    <w:qFormat/>
    <w:rPr>
      <w:i/>
      <w:iCs/>
    </w:rPr>
  </w:style>
  <w:style w:type="character" w:customStyle="1" w:styleId="Titre4Car">
    <w:name w:val="Titre 4 Car"/>
    <w:basedOn w:val="Policepardfaut"/>
    <w:qFormat/>
    <w:rPr>
      <w:rFonts w:ascii="Cambria" w:eastAsia="Times New Roman" w:hAnsi="Cambria" w:cs="Times New Roman"/>
      <w:i/>
      <w:iCs/>
      <w:color w:val="365F91"/>
      <w:lang w:eastAsia="en-US"/>
    </w:rPr>
  </w:style>
  <w:style w:type="character" w:customStyle="1" w:styleId="Titre7Car">
    <w:name w:val="Titre 7 Car"/>
    <w:basedOn w:val="Policepardfaut"/>
    <w:qFormat/>
    <w:rPr>
      <w:rFonts w:ascii="Cambria" w:eastAsia="Times New Roman" w:hAnsi="Cambria" w:cs="Times New Roman"/>
      <w:i/>
      <w:iCs/>
      <w:color w:val="243F60"/>
      <w:lang w:eastAsia="en-US"/>
    </w:rPr>
  </w:style>
  <w:style w:type="character" w:customStyle="1" w:styleId="Corpsdetexte2Car">
    <w:name w:val="Corps de texte 2 Car"/>
    <w:basedOn w:val="Policepardfaut"/>
    <w:qFormat/>
    <w:rPr>
      <w:rFonts w:eastAsia="SimSun" w:cs="Calibri"/>
      <w:color w:val="00000A"/>
      <w:lang w:eastAsia="en-US"/>
    </w:rPr>
  </w:style>
  <w:style w:type="character" w:customStyle="1" w:styleId="Corpsdetexte3Car">
    <w:name w:val="Corps de texte 3 Car"/>
    <w:basedOn w:val="Policepardfaut"/>
    <w:qFormat/>
    <w:rPr>
      <w:rFonts w:eastAsia="SimSun" w:cs="Calibri"/>
      <w:color w:val="00000A"/>
      <w:sz w:val="16"/>
      <w:szCs w:val="16"/>
      <w:lang w:eastAsia="en-US"/>
    </w:rPr>
  </w:style>
  <w:style w:type="character" w:customStyle="1" w:styleId="LienInternet">
    <w:name w:val="Lien Internet"/>
    <w:basedOn w:val="Policepardfaut"/>
    <w:rPr>
      <w:color w:val="0000FF"/>
      <w:u w:val="single"/>
    </w:rPr>
  </w:style>
  <w:style w:type="character" w:styleId="lev">
    <w:name w:val="Strong"/>
    <w:basedOn w:val="Policepardfaut"/>
    <w:qFormat/>
    <w:rPr>
      <w:rFonts w:cs="Times New Roman"/>
      <w:b/>
      <w:bCs/>
    </w:rPr>
  </w:style>
  <w:style w:type="character" w:customStyle="1" w:styleId="ParagraphedelisteCar">
    <w:name w:val="Paragraphe de liste Car"/>
    <w:qFormat/>
    <w:rPr>
      <w:rFonts w:eastAsia="SimSun" w:cs="Calibri"/>
      <w:color w:val="00000A"/>
      <w:lang w:eastAsia="en-US"/>
    </w:rPr>
  </w:style>
  <w:style w:type="character" w:customStyle="1" w:styleId="StyleArticleCar">
    <w:name w:val="Style Article Car"/>
    <w:basedOn w:val="Titre2Car1"/>
    <w:qFormat/>
    <w:rPr>
      <w:rFonts w:ascii="Lucida Sans Unicode" w:hAnsi="Lucida Sans Unicode" w:cs="Lucida Sans Unicode"/>
      <w:b/>
      <w:color w:val="2E74B5"/>
      <w:sz w:val="24"/>
      <w:szCs w:val="24"/>
      <w:lang w:eastAsia="en-US"/>
    </w:rPr>
  </w:style>
  <w:style w:type="character" w:customStyle="1" w:styleId="StyleArcticleCar">
    <w:name w:val="Style Arcticle Car"/>
    <w:basedOn w:val="Titre1Car1"/>
    <w:qFormat/>
    <w:rPr>
      <w:rFonts w:ascii="Lucida Sans Unicode" w:hAnsi="Lucida Sans Unicode" w:cs="Lucida Sans Unicode"/>
      <w:b/>
      <w:bCs/>
      <w:color w:val="2E74B5"/>
      <w:sz w:val="24"/>
      <w:szCs w:val="24"/>
      <w:lang w:eastAsia="en-US"/>
    </w:rPr>
  </w:style>
  <w:style w:type="character" w:customStyle="1" w:styleId="ListLabel4">
    <w:name w:val="ListLabel 4"/>
    <w:qFormat/>
    <w:rPr>
      <w:rFonts w:ascii="Lucida Sans Unicode" w:hAnsi="Lucida Sans Unicode"/>
      <w:sz w:val="2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Lucida Sans Unicode" w:hAnsi="Lucida Sans Unicode"/>
      <w:b/>
      <w:sz w:val="2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Lucida Sans Unicode" w:hAnsi="Lucida Sans Unicode" w:cs="Courier New"/>
      <w:sz w:val="20"/>
    </w:rPr>
  </w:style>
  <w:style w:type="character" w:customStyle="1" w:styleId="ListLabel19">
    <w:name w:val="ListLabel 19"/>
    <w:qFormat/>
    <w:rPr>
      <w:rFonts w:ascii="Lucida Sans Unicode" w:hAnsi="Lucida Sans Unicode" w:cs="Courier New"/>
      <w:sz w:val="20"/>
    </w:rPr>
  </w:style>
  <w:style w:type="character" w:customStyle="1" w:styleId="ListLabel20">
    <w:name w:val="ListLabel 20"/>
    <w:qFormat/>
    <w:rPr>
      <w:rFonts w:cs="Courier New"/>
    </w:rPr>
  </w:style>
  <w:style w:type="character" w:customStyle="1" w:styleId="ListLabel21">
    <w:name w:val="ListLabel 21"/>
    <w:qFormat/>
    <w:rPr>
      <w:rFonts w:ascii="Lucida Sans Unicode" w:eastAsia="SimSun" w:hAnsi="Lucida Sans Unicode" w:cs="Lucida Sans Unicode"/>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sz w:val="2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sz w:val="20"/>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sz w:val="20"/>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ascii="Lucida Sans Unicode" w:hAnsi="Lucida Sans Unicode"/>
      <w:sz w:val="2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alibri"/>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Lucida Sans Unicode" w:hAnsi="Lucida Sans Unicode"/>
      <w:color w:val="00000A"/>
      <w:sz w:val="20"/>
    </w:rPr>
  </w:style>
  <w:style w:type="character" w:customStyle="1" w:styleId="ListLabel65">
    <w:name w:val="ListLabel 65"/>
    <w:qFormat/>
    <w:rPr>
      <w:rFonts w:ascii="Lucida Sans Unicode" w:hAnsi="Lucida Sans Unicode" w:cs="Courier New"/>
      <w:sz w:val="2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Lucida Sans Unicode" w:eastAsia="Times New Roman" w:hAnsi="Lucida Sans Unicode"/>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26">
    <w:name w:val="ListLabel 126"/>
    <w:qFormat/>
    <w:rPr>
      <w:rFonts w:ascii="Lucida Sans Unicode" w:hAnsi="Lucida Sans Unicode" w:cs="Lucida Sans Unicode"/>
      <w:sz w:val="20"/>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Lucida Sans Unicode" w:hAnsi="Lucida Sans Unicode" w:cs="Lucida Sans Unicode"/>
      <w:b/>
      <w:sz w:val="20"/>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Lucida Sans Unicode" w:hAnsi="Lucida Sans Unicode" w:cs="Courier New"/>
      <w:sz w:val="20"/>
    </w:rPr>
  </w:style>
  <w:style w:type="character" w:customStyle="1" w:styleId="ListLabel145">
    <w:name w:val="ListLabel 145"/>
    <w:qFormat/>
    <w:rPr>
      <w:rFonts w:ascii="Lucida Sans Unicode" w:hAnsi="Lucida Sans Unicode" w:cs="Courier New"/>
      <w:sz w:val="20"/>
    </w:rPr>
  </w:style>
  <w:style w:type="character" w:customStyle="1" w:styleId="ListLabel146">
    <w:name w:val="ListLabel 146"/>
    <w:qFormat/>
    <w:rPr>
      <w:rFonts w:ascii="Lucida Sans Unicode" w:hAnsi="Lucida Sans Unicode" w:cs="Lucida Sans Unicode"/>
      <w:sz w:val="20"/>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Lucida Sans Unicode" w:hAnsi="Lucida Sans Unicode" w:cs="Symbol"/>
      <w:b/>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Lucida Sans Unicode" w:hAnsi="Lucida Sans Unicode" w:cs="Lucida Sans Unicode"/>
      <w:sz w:val="20"/>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Lucida Sans Unicode" w:hAnsi="Lucida Sans Unicode"/>
      <w:color w:val="00000A"/>
      <w:sz w:val="20"/>
    </w:rPr>
  </w:style>
  <w:style w:type="character" w:customStyle="1" w:styleId="ListLabel182">
    <w:name w:val="ListLabel 182"/>
    <w:qFormat/>
    <w:rPr>
      <w:rFonts w:ascii="Lucida Sans Unicode" w:hAnsi="Lucida Sans Unicode" w:cs="Courier New"/>
      <w:sz w:val="20"/>
    </w:rPr>
  </w:style>
  <w:style w:type="character" w:customStyle="1" w:styleId="ListLabel183">
    <w:name w:val="ListLabel 183"/>
    <w:qFormat/>
    <w:rPr>
      <w:rFonts w:ascii="Lucida Sans Unicode" w:hAnsi="Lucida Sans Unicode" w:cs="Wingdings"/>
      <w:sz w:val="20"/>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ascii="Lucida Sans Unicode" w:hAnsi="Lucida Sans Unicode" w:cs="Calibri"/>
      <w:sz w:val="20"/>
    </w:rPr>
  </w:style>
  <w:style w:type="character" w:customStyle="1" w:styleId="ListLabel199">
    <w:name w:val="ListLabel 199"/>
    <w:qFormat/>
    <w:rPr>
      <w:rFonts w:ascii="Lucida Sans Unicode" w:hAnsi="Lucida Sans Unicode" w:cs="Courier New"/>
      <w:sz w:val="20"/>
    </w:rPr>
  </w:style>
  <w:style w:type="character" w:customStyle="1" w:styleId="ListLabel200">
    <w:name w:val="ListLabel 200"/>
    <w:qFormat/>
    <w:rPr>
      <w:rFonts w:ascii="Lucida Sans Unicode" w:hAnsi="Lucida Sans Unicode" w:cs="Wingdings"/>
      <w:sz w:val="20"/>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08">
    <w:name w:val="ListLabel 208"/>
    <w:qFormat/>
    <w:rPr>
      <w:rFonts w:ascii="Lucida Sans Unicode" w:hAnsi="Lucida Sans Unicode" w:cs="Lucida Sans Unicode"/>
      <w:sz w:val="20"/>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ascii="Lucida Sans Unicode" w:hAnsi="Lucida Sans Unicode" w:cs="Lucida Sans Unicode"/>
      <w:b/>
      <w:sz w:val="20"/>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ascii="Lucida Sans Unicode" w:hAnsi="Lucida Sans Unicode" w:cs="Courier New"/>
      <w:sz w:val="20"/>
    </w:rPr>
  </w:style>
  <w:style w:type="character" w:customStyle="1" w:styleId="ListLabel227">
    <w:name w:val="ListLabel 227"/>
    <w:qFormat/>
    <w:rPr>
      <w:rFonts w:ascii="Lucida Sans Unicode" w:hAnsi="Lucida Sans Unicode" w:cs="Courier New"/>
      <w:sz w:val="20"/>
    </w:rPr>
  </w:style>
  <w:style w:type="character" w:customStyle="1" w:styleId="ListLabel228">
    <w:name w:val="ListLabel 228"/>
    <w:qFormat/>
    <w:rPr>
      <w:rFonts w:ascii="Lucida Sans Unicode" w:hAnsi="Lucida Sans Unicode" w:cs="Lucida Sans Unicode"/>
      <w:sz w:val="20"/>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ascii="Lucida Sans Unicode" w:hAnsi="Lucida Sans Unicode" w:cs="Symbol"/>
      <w:b/>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Lucida Sans Unicode" w:hAnsi="Lucida Sans Unicode" w:cs="Lucida Sans Unicode"/>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Lucida Sans Unicode" w:hAnsi="Lucida Sans Unicode"/>
      <w:color w:val="00000A"/>
      <w:sz w:val="20"/>
    </w:rPr>
  </w:style>
  <w:style w:type="character" w:customStyle="1" w:styleId="ListLabel264">
    <w:name w:val="ListLabel 264"/>
    <w:qFormat/>
    <w:rPr>
      <w:rFonts w:ascii="Lucida Sans Unicode" w:hAnsi="Lucida Sans Unicode" w:cs="Courier New"/>
      <w:sz w:val="20"/>
    </w:rPr>
  </w:style>
  <w:style w:type="character" w:customStyle="1" w:styleId="ListLabel265">
    <w:name w:val="ListLabel 265"/>
    <w:qFormat/>
    <w:rPr>
      <w:rFonts w:ascii="Lucida Sans Unicode" w:hAnsi="Lucida Sans Unicode" w:cs="Wingdings"/>
      <w:sz w:val="20"/>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Lucida Sans Unicode" w:hAnsi="Lucida Sans Unicode" w:cs="Calibri"/>
      <w:sz w:val="20"/>
    </w:rPr>
  </w:style>
  <w:style w:type="character" w:customStyle="1" w:styleId="ListLabel281">
    <w:name w:val="ListLabel 281"/>
    <w:qFormat/>
    <w:rPr>
      <w:rFonts w:ascii="Lucida Sans Unicode" w:hAnsi="Lucida Sans Unicode" w:cs="Courier New"/>
      <w:sz w:val="20"/>
    </w:rPr>
  </w:style>
  <w:style w:type="character" w:customStyle="1" w:styleId="ListLabel282">
    <w:name w:val="ListLabel 282"/>
    <w:qFormat/>
    <w:rPr>
      <w:rFonts w:ascii="Lucida Sans Unicode" w:hAnsi="Lucida Sans Unicode" w:cs="Wingdings"/>
      <w:sz w:val="20"/>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290">
    <w:name w:val="ListLabel 290"/>
    <w:qFormat/>
    <w:rPr>
      <w:rFonts w:ascii="Lucida Sans Unicode" w:hAnsi="Lucida Sans Unicode" w:cs="Lucida Sans Unicode"/>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Lucida Sans Unicode" w:hAnsi="Lucida Sans Unicode" w:cs="Lucida Sans Unicode"/>
      <w:b/>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ascii="Lucida Sans Unicode" w:hAnsi="Lucida Sans Unicode" w:cs="Courier New"/>
      <w:sz w:val="20"/>
    </w:rPr>
  </w:style>
  <w:style w:type="character" w:customStyle="1" w:styleId="ListLabel309">
    <w:name w:val="ListLabel 309"/>
    <w:qFormat/>
    <w:rPr>
      <w:rFonts w:ascii="Lucida Sans Unicode" w:hAnsi="Lucida Sans Unicode" w:cs="Courier New"/>
      <w:sz w:val="20"/>
    </w:rPr>
  </w:style>
  <w:style w:type="character" w:customStyle="1" w:styleId="ListLabel310">
    <w:name w:val="ListLabel 310"/>
    <w:qFormat/>
    <w:rPr>
      <w:rFonts w:ascii="Lucida Sans Unicode" w:hAnsi="Lucida Sans Unicode" w:cs="Lucida Sans Unicode"/>
      <w:sz w:val="20"/>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b/>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Lucida Sans Unicode" w:hAnsi="Lucida Sans Unicode" w:cs="Symbol"/>
      <w:b/>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ascii="Lucida Sans Unicode" w:hAnsi="Lucida Sans Unicode" w:cs="Lucida Sans Unicode"/>
      <w:sz w:val="20"/>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ascii="Lucida Sans Unicode" w:hAnsi="Lucida Sans Unicode"/>
      <w:color w:val="00000A"/>
      <w:sz w:val="20"/>
    </w:rPr>
  </w:style>
  <w:style w:type="character" w:customStyle="1" w:styleId="ListLabel346">
    <w:name w:val="ListLabel 346"/>
    <w:qFormat/>
    <w:rPr>
      <w:rFonts w:ascii="Lucida Sans Unicode" w:hAnsi="Lucida Sans Unicode" w:cs="Courier New"/>
      <w:sz w:val="20"/>
    </w:rPr>
  </w:style>
  <w:style w:type="character" w:customStyle="1" w:styleId="ListLabel347">
    <w:name w:val="ListLabel 347"/>
    <w:qFormat/>
    <w:rPr>
      <w:rFonts w:ascii="Lucida Sans Unicode" w:hAnsi="Lucida Sans Unicode" w:cs="Wingdings"/>
      <w:sz w:val="20"/>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ascii="Lucida Sans Unicode" w:hAnsi="Lucida Sans Unicode" w:cs="Calibri"/>
      <w:sz w:val="20"/>
    </w:rPr>
  </w:style>
  <w:style w:type="character" w:customStyle="1" w:styleId="ListLabel363">
    <w:name w:val="ListLabel 363"/>
    <w:qFormat/>
    <w:rPr>
      <w:rFonts w:ascii="Lucida Sans Unicode" w:hAnsi="Lucida Sans Unicode" w:cs="Courier New"/>
      <w:sz w:val="20"/>
    </w:rPr>
  </w:style>
  <w:style w:type="character" w:customStyle="1" w:styleId="ListLabel364">
    <w:name w:val="ListLabel 364"/>
    <w:qFormat/>
    <w:rPr>
      <w:rFonts w:ascii="Lucida Sans Unicode" w:hAnsi="Lucida Sans Unicode" w:cs="Wingdings"/>
      <w:sz w:val="20"/>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paragraph" w:styleId="Titre">
    <w:name w:val="Title"/>
    <w:basedOn w:val="Normal"/>
    <w:next w:val="Corpsdetexte"/>
    <w:qFormat/>
    <w:pPr>
      <w:keepNext/>
      <w:spacing w:before="240" w:after="120"/>
    </w:pPr>
    <w:rPr>
      <w:rFonts w:ascii="Arial" w:eastAsia="Microsoft YaHei" w:hAnsi="Arial" w:cs="Mangal"/>
      <w:sz w:val="28"/>
      <w:szCs w:val="28"/>
    </w:rPr>
  </w:style>
  <w:style w:type="paragraph" w:styleId="Corpsdetexte">
    <w:name w:val="Body Text"/>
    <w:basedOn w:val="Normal"/>
    <w:pPr>
      <w:spacing w:after="120"/>
      <w:ind w:firstLine="709"/>
      <w:textAlignment w:val="baseline"/>
    </w:pPr>
    <w:rPr>
      <w:rFonts w:ascii="Times New Roman" w:eastAsia="Times New Roman" w:hAnsi="Times New Roman"/>
      <w:sz w:val="24"/>
      <w:szCs w:val="20"/>
      <w:lang w:eastAsia="fr-FR"/>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ascii="Times New Roman" w:hAnsi="Times New Roman" w:cs="Mangal"/>
      <w:i/>
      <w:iCs/>
      <w:sz w:val="24"/>
      <w:szCs w:val="24"/>
    </w:rPr>
  </w:style>
  <w:style w:type="paragraph" w:customStyle="1" w:styleId="Index">
    <w:name w:val="Index"/>
    <w:basedOn w:val="Normal"/>
    <w:qFormat/>
    <w:pPr>
      <w:suppressLineNumbers/>
    </w:pPr>
    <w:rPr>
      <w:rFonts w:ascii="Times New Roman" w:hAnsi="Times New Roman" w:cs="Mangal"/>
      <w:sz w:val="24"/>
    </w:rPr>
  </w:style>
  <w:style w:type="paragraph" w:styleId="Paragraphedeliste">
    <w:name w:val="List Paragraph"/>
    <w:basedOn w:val="Normal"/>
    <w:qFormat/>
    <w:pPr>
      <w:spacing w:after="160"/>
      <w:ind w:left="720"/>
      <w:contextualSpacing/>
    </w:pPr>
  </w:style>
  <w:style w:type="paragraph" w:styleId="Textedebulles">
    <w:name w:val="Balloon Text"/>
    <w:basedOn w:val="Normal"/>
    <w:qFormat/>
    <w:pPr>
      <w:spacing w:after="0"/>
    </w:pPr>
    <w:rPr>
      <w:rFonts w:ascii="Tahoma" w:hAnsi="Tahoma" w:cs="Tahoma"/>
      <w:sz w:val="16"/>
      <w:szCs w:val="16"/>
    </w:rPr>
  </w:style>
  <w:style w:type="paragraph" w:styleId="En-tte">
    <w:name w:val="header"/>
    <w:basedOn w:val="Normal"/>
    <w:pPr>
      <w:tabs>
        <w:tab w:val="center" w:pos="4536"/>
        <w:tab w:val="right" w:pos="9072"/>
      </w:tabs>
      <w:spacing w:after="0"/>
    </w:pPr>
  </w:style>
  <w:style w:type="paragraph" w:styleId="Pieddepage">
    <w:name w:val="footer"/>
    <w:basedOn w:val="Normal"/>
    <w:pPr>
      <w:tabs>
        <w:tab w:val="center" w:pos="4536"/>
        <w:tab w:val="right" w:pos="9072"/>
      </w:tabs>
      <w:spacing w:after="0"/>
    </w:pPr>
  </w:style>
  <w:style w:type="paragraph" w:styleId="Commentaire">
    <w:name w:val="annotation text"/>
    <w:basedOn w:val="Normal"/>
    <w:qFormat/>
    <w:rPr>
      <w:sz w:val="20"/>
      <w:szCs w:val="20"/>
    </w:rPr>
  </w:style>
  <w:style w:type="paragraph" w:styleId="Objetducommentaire">
    <w:name w:val="annotation subject"/>
    <w:basedOn w:val="Commentaire"/>
    <w:qFormat/>
    <w:rPr>
      <w:b/>
      <w:bCs/>
    </w:rPr>
  </w:style>
  <w:style w:type="paragraph" w:customStyle="1" w:styleId="BodyText21">
    <w:name w:val="Body Text 21"/>
    <w:basedOn w:val="Normal"/>
    <w:qFormat/>
    <w:pPr>
      <w:spacing w:after="0"/>
      <w:textAlignment w:val="baseline"/>
    </w:pPr>
    <w:rPr>
      <w:rFonts w:ascii="Arial" w:eastAsia="Times New Roman" w:hAnsi="Arial"/>
      <w:sz w:val="20"/>
      <w:szCs w:val="20"/>
      <w:lang w:eastAsia="fr-FR"/>
    </w:rPr>
  </w:style>
  <w:style w:type="paragraph" w:customStyle="1" w:styleId="Textecourrier">
    <w:name w:val="Texte courrier"/>
    <w:basedOn w:val="Normal"/>
    <w:qFormat/>
    <w:pPr>
      <w:spacing w:after="0"/>
      <w:ind w:left="1134"/>
    </w:pPr>
    <w:rPr>
      <w:rFonts w:ascii="Arial Narrow" w:eastAsia="Arial Unicode MS" w:hAnsi="Arial Narrow"/>
      <w:sz w:val="24"/>
      <w:szCs w:val="24"/>
      <w:lang w:eastAsia="fr-FR"/>
    </w:rPr>
  </w:style>
  <w:style w:type="paragraph" w:styleId="Notedebasdepage">
    <w:name w:val="footnote text"/>
    <w:basedOn w:val="Normal"/>
    <w:qFormat/>
  </w:style>
  <w:style w:type="paragraph" w:styleId="NormalWeb">
    <w:name w:val="Normal (Web)"/>
    <w:basedOn w:val="Normal"/>
    <w:qFormat/>
    <w:pPr>
      <w:spacing w:before="28" w:after="28"/>
    </w:pPr>
    <w:rPr>
      <w:rFonts w:ascii="Times New Roman" w:eastAsia="Times New Roman" w:hAnsi="Times New Roman"/>
      <w:sz w:val="24"/>
      <w:szCs w:val="24"/>
      <w:lang w:eastAsia="fr-FR"/>
    </w:rPr>
  </w:style>
  <w:style w:type="paragraph" w:customStyle="1" w:styleId="western">
    <w:name w:val="western"/>
    <w:basedOn w:val="Normal"/>
    <w:qFormat/>
    <w:pPr>
      <w:suppressAutoHyphens w:val="0"/>
      <w:spacing w:before="280" w:after="119" w:line="240" w:lineRule="auto"/>
      <w:jc w:val="left"/>
    </w:pPr>
    <w:rPr>
      <w:rFonts w:ascii="Times New Roman" w:eastAsia="Calibri" w:hAnsi="Times New Roman" w:cs="Times New Roman"/>
      <w:color w:val="000000"/>
      <w:sz w:val="24"/>
      <w:szCs w:val="24"/>
      <w:lang w:eastAsia="fr-FR"/>
    </w:rPr>
  </w:style>
  <w:style w:type="paragraph" w:styleId="Corpsdetexte2">
    <w:name w:val="Body Text 2"/>
    <w:basedOn w:val="Normal"/>
    <w:qFormat/>
    <w:pPr>
      <w:spacing w:after="120" w:line="480" w:lineRule="auto"/>
    </w:pPr>
  </w:style>
  <w:style w:type="paragraph" w:styleId="Corpsdetexte3">
    <w:name w:val="Body Text 3"/>
    <w:basedOn w:val="Normal"/>
    <w:qFormat/>
    <w:pPr>
      <w:spacing w:after="120"/>
    </w:pPr>
    <w:rPr>
      <w:sz w:val="16"/>
      <w:szCs w:val="16"/>
    </w:rPr>
  </w:style>
  <w:style w:type="paragraph" w:styleId="TM1">
    <w:name w:val="toc 1"/>
    <w:basedOn w:val="Normal"/>
    <w:next w:val="Normal"/>
    <w:autoRedefine/>
    <w:pPr>
      <w:pBdr>
        <w:top w:val="single" w:sz="4" w:space="1" w:color="00000A" w:shadow="1"/>
        <w:left w:val="single" w:sz="4" w:space="4" w:color="00000A" w:shadow="1"/>
        <w:bottom w:val="single" w:sz="4" w:space="1" w:color="00000A" w:shadow="1"/>
        <w:right w:val="single" w:sz="4" w:space="4" w:color="00000A" w:shadow="1"/>
      </w:pBdr>
      <w:shd w:val="clear" w:color="auto" w:fill="E0E0E0"/>
      <w:tabs>
        <w:tab w:val="right" w:leader="dot" w:pos="9062"/>
      </w:tabs>
      <w:suppressAutoHyphens w:val="0"/>
      <w:spacing w:after="0" w:line="240" w:lineRule="auto"/>
      <w:jc w:val="center"/>
    </w:pPr>
    <w:rPr>
      <w:rFonts w:ascii="Century Gothic" w:eastAsia="Times New Roman" w:hAnsi="Century Gothic" w:cs="Times New Roman"/>
      <w:b/>
      <w:bCs/>
      <w:caps/>
      <w:sz w:val="28"/>
      <w:szCs w:val="32"/>
      <w:lang w:eastAsia="fr-FR"/>
    </w:rPr>
  </w:style>
  <w:style w:type="paragraph" w:styleId="Normalcentr">
    <w:name w:val="Block Text"/>
    <w:basedOn w:val="Normal"/>
    <w:qFormat/>
    <w:pPr>
      <w:suppressAutoHyphens w:val="0"/>
      <w:spacing w:after="0" w:line="240" w:lineRule="auto"/>
      <w:ind w:left="5760" w:right="1152"/>
      <w:jc w:val="left"/>
    </w:pPr>
    <w:rPr>
      <w:rFonts w:ascii="Times New Roman" w:eastAsia="Times New Roman" w:hAnsi="Times New Roman" w:cs="Times New Roman"/>
      <w:sz w:val="24"/>
      <w:szCs w:val="24"/>
      <w:lang w:eastAsia="fr-FR"/>
    </w:rPr>
  </w:style>
  <w:style w:type="paragraph" w:customStyle="1" w:styleId="Textecourrier0">
    <w:name w:val="Textecourrier"/>
    <w:basedOn w:val="Normal"/>
    <w:qFormat/>
    <w:pPr>
      <w:suppressAutoHyphens w:val="0"/>
      <w:spacing w:after="0" w:line="240" w:lineRule="auto"/>
    </w:pPr>
    <w:rPr>
      <w:rFonts w:ascii="Arial Narrow" w:eastAsia="Arial Unicode MS" w:hAnsi="Arial Narrow" w:cs="Arial"/>
      <w:szCs w:val="24"/>
      <w:lang w:eastAsia="fr-FR"/>
    </w:rPr>
  </w:style>
  <w:style w:type="paragraph" w:customStyle="1" w:styleId="InitialesRapporteur">
    <w:name w:val="Initiales Rapporteur"/>
    <w:basedOn w:val="Normal"/>
    <w:qFormat/>
    <w:pPr>
      <w:suppressAutoHyphens w:val="0"/>
      <w:spacing w:after="0" w:line="240" w:lineRule="auto"/>
      <w:jc w:val="left"/>
    </w:pPr>
    <w:rPr>
      <w:rFonts w:ascii="Arial Narrow" w:eastAsia="Times New Roman" w:hAnsi="Arial Narrow" w:cs="Times New Roman"/>
      <w:szCs w:val="24"/>
      <w:lang w:eastAsia="fr-FR"/>
    </w:rPr>
  </w:style>
  <w:style w:type="paragraph" w:styleId="TM2">
    <w:name w:val="toc 2"/>
    <w:basedOn w:val="Normal"/>
    <w:next w:val="Normal"/>
    <w:autoRedefine/>
    <w:pPr>
      <w:spacing w:after="100"/>
      <w:ind w:left="220"/>
    </w:pPr>
  </w:style>
  <w:style w:type="paragraph" w:styleId="TM3">
    <w:name w:val="toc 3"/>
    <w:basedOn w:val="Normal"/>
    <w:next w:val="Normal"/>
    <w:autoRedefine/>
    <w:pPr>
      <w:spacing w:after="100"/>
      <w:ind w:left="440"/>
    </w:pPr>
  </w:style>
  <w:style w:type="paragraph" w:styleId="TM4">
    <w:name w:val="toc 4"/>
    <w:basedOn w:val="Normal"/>
    <w:next w:val="Normal"/>
    <w:autoRedefine/>
    <w:pPr>
      <w:spacing w:after="100"/>
      <w:ind w:left="660"/>
    </w:pPr>
  </w:style>
  <w:style w:type="paragraph" w:customStyle="1" w:styleId="Standard">
    <w:name w:val="Standard"/>
    <w:qFormat/>
    <w:pPr>
      <w:suppressAutoHyphens/>
      <w:spacing w:after="200" w:line="276" w:lineRule="auto"/>
    </w:pPr>
    <w:rPr>
      <w:rFonts w:eastAsia="Calibri" w:cs="Mangal"/>
      <w:color w:val="00000A"/>
      <w:sz w:val="22"/>
      <w:lang w:eastAsia="en-US"/>
    </w:rPr>
  </w:style>
  <w:style w:type="paragraph" w:styleId="Rvision">
    <w:name w:val="Revision"/>
    <w:qFormat/>
    <w:rPr>
      <w:rFonts w:eastAsia="SimSun" w:cs="Calibri"/>
      <w:color w:val="00000A"/>
      <w:sz w:val="22"/>
      <w:lang w:eastAsia="en-US"/>
    </w:rPr>
  </w:style>
  <w:style w:type="paragraph" w:customStyle="1" w:styleId="StyleArticle">
    <w:name w:val="Style Article"/>
    <w:basedOn w:val="Titre2"/>
    <w:qFormat/>
    <w:pPr>
      <w:numPr>
        <w:numId w:val="0"/>
      </w:numPr>
      <w:ind w:left="1276" w:hanging="1276"/>
    </w:pPr>
  </w:style>
  <w:style w:type="paragraph" w:customStyle="1" w:styleId="StyleArcticle">
    <w:name w:val="Style Arcticle"/>
    <w:basedOn w:val="Titre1"/>
    <w:qFormat/>
  </w:style>
  <w:style w:type="paragraph" w:customStyle="1" w:styleId="Contenudetableau">
    <w:name w:val="Contenu de tableau"/>
    <w:basedOn w:val="Normal"/>
    <w:qFormat/>
  </w:style>
  <w:style w:type="paragraph" w:customStyle="1" w:styleId="Default">
    <w:name w:val="Default"/>
    <w:rsid w:val="00C7578E"/>
    <w:pPr>
      <w:autoSpaceDE w:val="0"/>
      <w:autoSpaceDN w:val="0"/>
      <w:adjustRightInd w:val="0"/>
    </w:pPr>
    <w:rPr>
      <w:rFonts w:eastAsiaTheme="minorHAnsi" w:cs="Calibri"/>
      <w:color w:val="000000"/>
      <w:sz w:val="24"/>
      <w:szCs w:val="24"/>
      <w:lang w:eastAsia="en-US"/>
    </w:rPr>
  </w:style>
  <w:style w:type="paragraph" w:customStyle="1" w:styleId="Corpsdetexte21">
    <w:name w:val="Corps de texte 21"/>
    <w:basedOn w:val="Normal"/>
    <w:rsid w:val="00C7578E"/>
    <w:pPr>
      <w:spacing w:after="0" w:line="240" w:lineRule="auto"/>
    </w:pPr>
    <w:rPr>
      <w:rFonts w:ascii="Times New Roman" w:eastAsia="Times New Roman" w:hAnsi="Times New Roman" w:cs="Times New Roman"/>
      <w:color w:val="auto"/>
      <w:sz w:val="24"/>
      <w:szCs w:val="24"/>
      <w:lang w:eastAsia="ar-SA"/>
    </w:rPr>
  </w:style>
  <w:style w:type="character" w:styleId="Lienhypertexte">
    <w:name w:val="Hyperlink"/>
    <w:basedOn w:val="Policepardfaut"/>
    <w:uiPriority w:val="99"/>
    <w:unhideWhenUsed/>
    <w:rsid w:val="00C45CAC"/>
    <w:rPr>
      <w:color w:val="0563C1" w:themeColor="hyperlink"/>
      <w:u w:val="single"/>
    </w:rPr>
  </w:style>
  <w:style w:type="character" w:customStyle="1" w:styleId="Mentionnonrsolue1">
    <w:name w:val="Mention non résolue1"/>
    <w:basedOn w:val="Policepardfaut"/>
    <w:uiPriority w:val="99"/>
    <w:semiHidden/>
    <w:unhideWhenUsed/>
    <w:rsid w:val="00C45CAC"/>
    <w:rPr>
      <w:color w:val="605E5C"/>
      <w:shd w:val="clear" w:color="auto" w:fill="E1DFDD"/>
    </w:rPr>
  </w:style>
  <w:style w:type="character" w:styleId="Lienhypertextesuivivisit">
    <w:name w:val="FollowedHyperlink"/>
    <w:basedOn w:val="Policepardfaut"/>
    <w:uiPriority w:val="99"/>
    <w:semiHidden/>
    <w:unhideWhenUsed/>
    <w:rsid w:val="00706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752791">
      <w:bodyDiv w:val="1"/>
      <w:marLeft w:val="0"/>
      <w:marRight w:val="0"/>
      <w:marTop w:val="0"/>
      <w:marBottom w:val="0"/>
      <w:divBdr>
        <w:top w:val="none" w:sz="0" w:space="0" w:color="auto"/>
        <w:left w:val="none" w:sz="0" w:space="0" w:color="auto"/>
        <w:bottom w:val="none" w:sz="0" w:space="0" w:color="auto"/>
        <w:right w:val="none" w:sz="0" w:space="0" w:color="auto"/>
      </w:divBdr>
      <w:divsChild>
        <w:div w:id="36249418">
          <w:marLeft w:val="0"/>
          <w:marRight w:val="0"/>
          <w:marTop w:val="0"/>
          <w:marBottom w:val="0"/>
          <w:divBdr>
            <w:top w:val="none" w:sz="0" w:space="0" w:color="auto"/>
            <w:left w:val="none" w:sz="0" w:space="0" w:color="auto"/>
            <w:bottom w:val="none" w:sz="0" w:space="0" w:color="auto"/>
            <w:right w:val="none" w:sz="0" w:space="0" w:color="auto"/>
          </w:divBdr>
        </w:div>
        <w:div w:id="2108188902">
          <w:marLeft w:val="0"/>
          <w:marRight w:val="0"/>
          <w:marTop w:val="0"/>
          <w:marBottom w:val="0"/>
          <w:divBdr>
            <w:top w:val="none" w:sz="0" w:space="0" w:color="auto"/>
            <w:left w:val="none" w:sz="0" w:space="0" w:color="auto"/>
            <w:bottom w:val="none" w:sz="0" w:space="0" w:color="auto"/>
            <w:right w:val="none" w:sz="0" w:space="0" w:color="auto"/>
          </w:divBdr>
        </w:div>
        <w:div w:id="1789662258">
          <w:marLeft w:val="0"/>
          <w:marRight w:val="0"/>
          <w:marTop w:val="0"/>
          <w:marBottom w:val="0"/>
          <w:divBdr>
            <w:top w:val="none" w:sz="0" w:space="0" w:color="auto"/>
            <w:left w:val="none" w:sz="0" w:space="0" w:color="auto"/>
            <w:bottom w:val="none" w:sz="0" w:space="0" w:color="auto"/>
            <w:right w:val="none" w:sz="0" w:space="0" w:color="auto"/>
          </w:divBdr>
        </w:div>
        <w:div w:id="1180857287">
          <w:marLeft w:val="0"/>
          <w:marRight w:val="0"/>
          <w:marTop w:val="0"/>
          <w:marBottom w:val="0"/>
          <w:divBdr>
            <w:top w:val="none" w:sz="0" w:space="0" w:color="auto"/>
            <w:left w:val="none" w:sz="0" w:space="0" w:color="auto"/>
            <w:bottom w:val="none" w:sz="0" w:space="0" w:color="auto"/>
            <w:right w:val="none" w:sz="0" w:space="0" w:color="auto"/>
          </w:divBdr>
        </w:div>
        <w:div w:id="971714698">
          <w:marLeft w:val="0"/>
          <w:marRight w:val="0"/>
          <w:marTop w:val="0"/>
          <w:marBottom w:val="0"/>
          <w:divBdr>
            <w:top w:val="none" w:sz="0" w:space="0" w:color="auto"/>
            <w:left w:val="none" w:sz="0" w:space="0" w:color="auto"/>
            <w:bottom w:val="none" w:sz="0" w:space="0" w:color="auto"/>
            <w:right w:val="none" w:sz="0" w:space="0" w:color="auto"/>
          </w:divBdr>
        </w:div>
      </w:divsChild>
    </w:div>
    <w:div w:id="2015917306">
      <w:bodyDiv w:val="1"/>
      <w:marLeft w:val="0"/>
      <w:marRight w:val="0"/>
      <w:marTop w:val="0"/>
      <w:marBottom w:val="0"/>
      <w:divBdr>
        <w:top w:val="none" w:sz="0" w:space="0" w:color="auto"/>
        <w:left w:val="none" w:sz="0" w:space="0" w:color="auto"/>
        <w:bottom w:val="none" w:sz="0" w:space="0" w:color="auto"/>
        <w:right w:val="none" w:sz="0" w:space="0" w:color="auto"/>
      </w:divBdr>
      <w:divsChild>
        <w:div w:id="1351953232">
          <w:marLeft w:val="0"/>
          <w:marRight w:val="0"/>
          <w:marTop w:val="0"/>
          <w:marBottom w:val="0"/>
          <w:divBdr>
            <w:top w:val="none" w:sz="0" w:space="0" w:color="auto"/>
            <w:left w:val="none" w:sz="0" w:space="0" w:color="auto"/>
            <w:bottom w:val="none" w:sz="0" w:space="0" w:color="auto"/>
            <w:right w:val="none" w:sz="0" w:space="0" w:color="auto"/>
          </w:divBdr>
        </w:div>
        <w:div w:id="1093745305">
          <w:marLeft w:val="0"/>
          <w:marRight w:val="0"/>
          <w:marTop w:val="0"/>
          <w:marBottom w:val="0"/>
          <w:divBdr>
            <w:top w:val="none" w:sz="0" w:space="0" w:color="auto"/>
            <w:left w:val="none" w:sz="0" w:space="0" w:color="auto"/>
            <w:bottom w:val="none" w:sz="0" w:space="0" w:color="auto"/>
            <w:right w:val="none" w:sz="0" w:space="0" w:color="auto"/>
          </w:divBdr>
        </w:div>
        <w:div w:id="122970022">
          <w:marLeft w:val="0"/>
          <w:marRight w:val="0"/>
          <w:marTop w:val="0"/>
          <w:marBottom w:val="0"/>
          <w:divBdr>
            <w:top w:val="none" w:sz="0" w:space="0" w:color="auto"/>
            <w:left w:val="none" w:sz="0" w:space="0" w:color="auto"/>
            <w:bottom w:val="none" w:sz="0" w:space="0" w:color="auto"/>
            <w:right w:val="none" w:sz="0" w:space="0" w:color="auto"/>
          </w:divBdr>
        </w:div>
        <w:div w:id="312411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galisbretagne.org/jcms/mw_14303/megalis-formulaire-de-demande-jsp?dcontexte=mw_14373" TargetMode="External"/><Relationship Id="rId4" Type="http://schemas.openxmlformats.org/officeDocument/2006/relationships/settings" Target="settings.xml"/><Relationship Id="rId9" Type="http://schemas.openxmlformats.org/officeDocument/2006/relationships/hyperlink" Target="https://www.megalisbretagne.org/jcms/mw_14303/megalis-formulaire-de-demande-jsp?dcontexte=mw_1437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110C-4A7D-4CD1-AD01-6F03969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2323</Words>
  <Characters>12778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Lorient Agglomération</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LE BRETON</dc:creator>
  <dc:description/>
  <cp:lastModifiedBy>Elodie Tessier</cp:lastModifiedBy>
  <cp:revision>2</cp:revision>
  <cp:lastPrinted>2015-11-05T16:18:00Z</cp:lastPrinted>
  <dcterms:created xsi:type="dcterms:W3CDTF">2026-03-27T12:55:00Z</dcterms:created>
  <dcterms:modified xsi:type="dcterms:W3CDTF">2026-03-27T12:55:00Z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Lorient Agglomération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